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dotted" w:sz="4" w:space="0" w:color="808080" w:themeColor="background1" w:themeShade="80"/>
          <w:insideV w:val="none" w:sz="0" w:space="0" w:color="auto"/>
        </w:tblBorders>
        <w:tblLook w:val="04A0" w:firstRow="1" w:lastRow="0" w:firstColumn="1" w:lastColumn="0" w:noHBand="0" w:noVBand="1"/>
      </w:tblPr>
      <w:tblGrid>
        <w:gridCol w:w="2828"/>
        <w:gridCol w:w="6232"/>
      </w:tblGrid>
      <w:tr w:rsidR="00624AE1" w:rsidRPr="00BF18EB" w14:paraId="5A3E7FF1" w14:textId="77777777" w:rsidTr="00C43E8F">
        <w:trPr>
          <w:trHeight w:val="895"/>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shd w:val="clear" w:color="auto" w:fill="auto"/>
            <w:vAlign w:val="center"/>
          </w:tcPr>
          <w:p w14:paraId="5CFCBFF0" w14:textId="750F19E2" w:rsidR="00624AE1" w:rsidRPr="00BF18EB" w:rsidRDefault="00624AE1" w:rsidP="007B1649">
            <w:pPr>
              <w:pStyle w:val="NoSpacing"/>
              <w:spacing w:line="276" w:lineRule="auto"/>
              <w:rPr>
                <w:rFonts w:asciiTheme="majorHAnsi" w:hAnsiTheme="majorHAnsi" w:cstheme="majorHAnsi"/>
                <w:bCs/>
                <w:color w:val="FF0000"/>
                <w:sz w:val="30"/>
                <w:szCs w:val="30"/>
                <w:lang w:val="en-GB"/>
              </w:rPr>
            </w:pPr>
            <w:r w:rsidRPr="00BF18EB">
              <w:rPr>
                <w:rFonts w:asciiTheme="majorHAnsi" w:hAnsiTheme="majorHAnsi" w:cstheme="majorHAnsi"/>
                <w:bCs/>
                <w:color w:val="FFFFFF" w:themeColor="background1"/>
                <w:sz w:val="30"/>
                <w:szCs w:val="30"/>
                <w:lang w:val="en-GB"/>
              </w:rPr>
              <w:t>Document:</w:t>
            </w:r>
            <w:r w:rsidR="004942F7" w:rsidRPr="00BF18EB">
              <w:rPr>
                <w:rFonts w:asciiTheme="majorHAnsi" w:hAnsiTheme="majorHAnsi" w:cstheme="majorHAnsi"/>
                <w:bCs/>
                <w:noProof/>
                <w:color w:val="FFFFFF" w:themeColor="background1"/>
                <w:sz w:val="30"/>
                <w:szCs w:val="30"/>
                <w:lang w:val="en-GB"/>
              </w:rPr>
              <w:t xml:space="preserve"> </w:t>
            </w:r>
          </w:p>
        </w:tc>
        <w:tc>
          <w:tcPr>
            <w:tcW w:w="6242" w:type="dxa"/>
            <w:tcBorders>
              <w:top w:val="single" w:sz="8" w:space="0" w:color="686868"/>
              <w:left w:val="single" w:sz="8" w:space="0" w:color="686868"/>
              <w:bottom w:val="single" w:sz="8" w:space="0" w:color="686868"/>
              <w:right w:val="single" w:sz="4" w:space="0" w:color="595959" w:themeColor="text1" w:themeTint="A6"/>
            </w:tcBorders>
            <w:shd w:val="clear" w:color="auto" w:fill="auto"/>
            <w:vAlign w:val="center"/>
          </w:tcPr>
          <w:p w14:paraId="675C47E1" w14:textId="75CBA7D3" w:rsidR="00624AE1" w:rsidRPr="00BF18EB" w:rsidRDefault="00624AE1" w:rsidP="004942F7">
            <w:pPr>
              <w:pStyle w:val="NoSpacing"/>
              <w:spacing w:line="276" w:lineRule="auto"/>
              <w:rPr>
                <w:rFonts w:asciiTheme="majorHAnsi" w:hAnsiTheme="majorHAnsi" w:cstheme="majorHAnsi"/>
                <w:bCs/>
                <w:color w:val="FFFFFF" w:themeColor="background1"/>
                <w:sz w:val="30"/>
                <w:szCs w:val="30"/>
                <w:lang w:val="en-GB"/>
              </w:rPr>
            </w:pPr>
            <w:r w:rsidRPr="00BF18EB">
              <w:rPr>
                <w:rFonts w:asciiTheme="majorHAnsi" w:hAnsiTheme="majorHAnsi" w:cstheme="majorHAnsi"/>
                <w:bCs/>
                <w:color w:val="FFFFFF" w:themeColor="background1"/>
                <w:sz w:val="30"/>
                <w:szCs w:val="30"/>
                <w:lang w:val="en-GB"/>
              </w:rPr>
              <w:t>Job Description and Person Specification</w:t>
            </w:r>
          </w:p>
        </w:tc>
      </w:tr>
      <w:tr w:rsidR="00624AE1" w:rsidRPr="00BF18EB" w14:paraId="24688A33"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2ABF2E66" w14:textId="1AD211DF"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Job Title:</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0363BD79" w14:textId="4D36ED2D" w:rsidR="00624AE1" w:rsidRPr="00BF18EB" w:rsidRDefault="00E42EA7" w:rsidP="00754945">
            <w:pPr>
              <w:pStyle w:val="NoSpacing"/>
              <w:spacing w:line="276" w:lineRule="auto"/>
              <w:rPr>
                <w:rFonts w:ascii="Calibri" w:hAnsi="Calibri" w:cs="Calibri"/>
                <w:color w:val="686868"/>
                <w:lang w:val="en-GB"/>
              </w:rPr>
            </w:pPr>
            <w:r>
              <w:rPr>
                <w:rFonts w:ascii="Calibri" w:hAnsi="Calibri" w:cs="Calibri"/>
                <w:color w:val="686868"/>
              </w:rPr>
              <w:t>Housing Project Worker</w:t>
            </w:r>
          </w:p>
        </w:tc>
      </w:tr>
      <w:tr w:rsidR="00624AE1" w:rsidRPr="00BF18EB" w14:paraId="1E489B9B"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598A85B1"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Project Base:</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3237B5DD" w14:textId="29A131A9" w:rsidR="00624AE1" w:rsidRPr="00BF18EB" w:rsidRDefault="00624AE1" w:rsidP="00754945">
            <w:pPr>
              <w:pStyle w:val="NoSpacing"/>
              <w:spacing w:line="276" w:lineRule="auto"/>
              <w:rPr>
                <w:rFonts w:ascii="Calibri" w:hAnsi="Calibri" w:cs="Calibri"/>
                <w:color w:val="686868"/>
                <w:lang w:val="en-GB"/>
              </w:rPr>
            </w:pPr>
            <w:r w:rsidRPr="00BF18EB">
              <w:rPr>
                <w:rFonts w:ascii="Calibri" w:hAnsi="Calibri" w:cs="Calibri"/>
                <w:color w:val="686868"/>
                <w:lang w:val="en-GB"/>
              </w:rPr>
              <w:t>Emerging Futures,</w:t>
            </w:r>
            <w:r w:rsidR="00570F29" w:rsidRPr="00BF18EB">
              <w:rPr>
                <w:rFonts w:ascii="Calibri" w:hAnsi="Calibri" w:cs="Calibri"/>
                <w:color w:val="686868"/>
                <w:lang w:val="en-GB"/>
              </w:rPr>
              <w:t xml:space="preserve"> </w:t>
            </w:r>
            <w:r w:rsidR="00E42EA7">
              <w:rPr>
                <w:rFonts w:ascii="Calibri" w:hAnsi="Calibri" w:cs="Calibri"/>
                <w:color w:val="686868"/>
                <w:lang w:val="en-GB"/>
              </w:rPr>
              <w:t>West Sussex</w:t>
            </w:r>
          </w:p>
        </w:tc>
      </w:tr>
      <w:tr w:rsidR="00624AE1" w:rsidRPr="00BF18EB" w14:paraId="40266956"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62864540"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Hours &amp; Salary:</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541B8E14" w14:textId="3F3AEF57" w:rsidR="00624AE1" w:rsidRPr="00BF18EB" w:rsidRDefault="00791589" w:rsidP="00754945">
            <w:pPr>
              <w:pStyle w:val="NoSpacing"/>
              <w:spacing w:line="276" w:lineRule="auto"/>
              <w:rPr>
                <w:rFonts w:ascii="Calibri" w:hAnsi="Calibri" w:cs="Calibri"/>
                <w:color w:val="686868"/>
                <w:lang w:val="en-GB"/>
              </w:rPr>
            </w:pPr>
            <w:r>
              <w:rPr>
                <w:rFonts w:ascii="Calibri" w:hAnsi="Calibri" w:cs="Calibri"/>
                <w:color w:val="686868"/>
                <w:lang w:val="en-GB"/>
              </w:rPr>
              <w:t>15</w:t>
            </w:r>
            <w:r w:rsidR="00624AE1" w:rsidRPr="00BF18EB">
              <w:rPr>
                <w:rFonts w:ascii="Calibri" w:hAnsi="Calibri" w:cs="Calibri"/>
                <w:color w:val="686868"/>
                <w:lang w:val="en-GB"/>
              </w:rPr>
              <w:t xml:space="preserve">.5 hours – </w:t>
            </w:r>
            <w:r w:rsidR="00BF18EB" w:rsidRPr="00BF18EB">
              <w:rPr>
                <w:rFonts w:ascii="Calibri" w:hAnsi="Calibri" w:cs="Calibri"/>
                <w:color w:val="686868"/>
                <w:lang w:val="en-GB"/>
              </w:rPr>
              <w:t>£</w:t>
            </w:r>
            <w:r>
              <w:rPr>
                <w:rFonts w:ascii="Calibri" w:hAnsi="Calibri" w:cs="Calibri"/>
                <w:color w:val="686868"/>
                <w:lang w:val="en-GB"/>
              </w:rPr>
              <w:t>8,684</w:t>
            </w:r>
          </w:p>
        </w:tc>
      </w:tr>
      <w:tr w:rsidR="00624AE1" w:rsidRPr="00BF18EB" w14:paraId="77075F83" w14:textId="77777777" w:rsidTr="00C43E8F">
        <w:trPr>
          <w:trHeight w:val="567"/>
          <w:jc w:val="center"/>
        </w:trPr>
        <w:tc>
          <w:tcPr>
            <w:tcW w:w="2831" w:type="dxa"/>
            <w:tcBorders>
              <w:top w:val="single" w:sz="8" w:space="0" w:color="686868"/>
              <w:left w:val="single" w:sz="4" w:space="0" w:color="595959" w:themeColor="text1" w:themeTint="A6"/>
              <w:bottom w:val="single" w:sz="4" w:space="0" w:color="auto"/>
              <w:right w:val="single" w:sz="8" w:space="0" w:color="686868"/>
            </w:tcBorders>
            <w:vAlign w:val="center"/>
          </w:tcPr>
          <w:p w14:paraId="1CA3DA71"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Accountable to:</w:t>
            </w:r>
          </w:p>
        </w:tc>
        <w:tc>
          <w:tcPr>
            <w:tcW w:w="6242" w:type="dxa"/>
            <w:tcBorders>
              <w:top w:val="single" w:sz="8" w:space="0" w:color="686868"/>
              <w:left w:val="single" w:sz="8" w:space="0" w:color="686868"/>
              <w:bottom w:val="single" w:sz="4" w:space="0" w:color="auto"/>
              <w:right w:val="single" w:sz="4" w:space="0" w:color="595959" w:themeColor="text1" w:themeTint="A6"/>
            </w:tcBorders>
            <w:vAlign w:val="center"/>
          </w:tcPr>
          <w:p w14:paraId="54FFDE7E" w14:textId="72DABA70" w:rsidR="00624AE1" w:rsidRPr="00BF18EB" w:rsidRDefault="00791589" w:rsidP="00754945">
            <w:pPr>
              <w:pStyle w:val="NoSpacing"/>
              <w:spacing w:line="276" w:lineRule="auto"/>
              <w:rPr>
                <w:rFonts w:ascii="Calibri" w:hAnsi="Calibri" w:cs="Calibri"/>
                <w:color w:val="686868"/>
                <w:lang w:val="en-GB"/>
              </w:rPr>
            </w:pPr>
            <w:r>
              <w:rPr>
                <w:rFonts w:ascii="Calibri" w:hAnsi="Calibri" w:cs="Calibri"/>
                <w:color w:val="686868"/>
                <w:lang w:val="en-GB"/>
              </w:rPr>
              <w:t>Housing Manager</w:t>
            </w:r>
          </w:p>
        </w:tc>
      </w:tr>
      <w:tr w:rsidR="00624AE1" w:rsidRPr="00BF18EB" w14:paraId="3B9F92C3" w14:textId="77777777" w:rsidTr="00C43E8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7"/>
        </w:trPr>
        <w:tc>
          <w:tcPr>
            <w:tcW w:w="2831" w:type="dxa"/>
            <w:tcBorders>
              <w:top w:val="single" w:sz="4" w:space="0" w:color="auto"/>
            </w:tcBorders>
          </w:tcPr>
          <w:p w14:paraId="70E81953" w14:textId="0FB57F74"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Job Summary:</w:t>
            </w:r>
          </w:p>
        </w:tc>
        <w:tc>
          <w:tcPr>
            <w:tcW w:w="6242" w:type="dxa"/>
            <w:tcBorders>
              <w:top w:val="single" w:sz="4" w:space="0" w:color="auto"/>
            </w:tcBorders>
          </w:tcPr>
          <w:p w14:paraId="77D00784" w14:textId="67779535" w:rsidR="00554A5A" w:rsidRPr="00554A5A" w:rsidRDefault="00554A5A" w:rsidP="00554A5A">
            <w:pPr>
              <w:pStyle w:val="NoSpacing"/>
              <w:spacing w:line="276" w:lineRule="auto"/>
              <w:rPr>
                <w:rFonts w:ascii="Calibri" w:hAnsi="Calibri" w:cs="Calibri"/>
                <w:color w:val="686868"/>
                <w:lang w:val="en-GB"/>
              </w:rPr>
            </w:pPr>
            <w:r w:rsidRPr="00554A5A">
              <w:rPr>
                <w:rFonts w:ascii="Calibri" w:hAnsi="Calibri" w:cs="Calibri"/>
                <w:color w:val="686868"/>
                <w:lang w:val="en-GB"/>
              </w:rPr>
              <w:t xml:space="preserve">You will be employed as part of a designated housing team providing housing and recovery support to people who are resident in Emerging Futures West Sussex </w:t>
            </w:r>
            <w:r>
              <w:rPr>
                <w:rFonts w:ascii="Calibri" w:hAnsi="Calibri" w:cs="Calibri"/>
                <w:color w:val="686868"/>
                <w:lang w:val="en-GB"/>
              </w:rPr>
              <w:t xml:space="preserve">housing </w:t>
            </w:r>
            <w:r w:rsidRPr="00554A5A">
              <w:rPr>
                <w:rFonts w:ascii="Calibri" w:hAnsi="Calibri" w:cs="Calibri"/>
                <w:color w:val="686868"/>
                <w:lang w:val="en-GB"/>
              </w:rPr>
              <w:t xml:space="preserve">services, providing a safe and homely environment to encourage positive change. </w:t>
            </w:r>
          </w:p>
          <w:p w14:paraId="7263502B" w14:textId="77777777" w:rsidR="00554A5A" w:rsidRPr="00554A5A" w:rsidRDefault="00554A5A" w:rsidP="00554A5A">
            <w:pPr>
              <w:pStyle w:val="NoSpacing"/>
              <w:spacing w:line="276" w:lineRule="auto"/>
              <w:rPr>
                <w:rFonts w:ascii="Calibri" w:hAnsi="Calibri" w:cs="Calibri"/>
                <w:color w:val="686868"/>
                <w:lang w:val="en-GB"/>
              </w:rPr>
            </w:pPr>
          </w:p>
          <w:p w14:paraId="6707759C" w14:textId="6F76C1BF" w:rsidR="00554A5A" w:rsidRPr="00554A5A" w:rsidRDefault="00554A5A" w:rsidP="00554A5A">
            <w:pPr>
              <w:pStyle w:val="NoSpacing"/>
              <w:spacing w:line="276" w:lineRule="auto"/>
              <w:rPr>
                <w:rFonts w:ascii="Calibri" w:hAnsi="Calibri" w:cs="Calibri"/>
                <w:color w:val="686868"/>
                <w:lang w:val="en-GB"/>
              </w:rPr>
            </w:pPr>
            <w:r w:rsidRPr="00554A5A">
              <w:rPr>
                <w:rFonts w:ascii="Calibri" w:hAnsi="Calibri" w:cs="Calibri"/>
                <w:color w:val="686868"/>
                <w:lang w:val="en-GB"/>
              </w:rPr>
              <w:t>Using Housing First and harm reduction techniques, you will be assessing need and risk, providing tenancy, budgeting, and general living skills support. You will be assisting residents to achieve their individual goals and create move on plans suited to their needs.</w:t>
            </w:r>
          </w:p>
          <w:p w14:paraId="24077DE1" w14:textId="77777777" w:rsidR="00C9234A" w:rsidRPr="00554A5A" w:rsidRDefault="00C9234A" w:rsidP="00C9234A">
            <w:pPr>
              <w:pStyle w:val="NoSpacing"/>
              <w:spacing w:line="276" w:lineRule="auto"/>
              <w:rPr>
                <w:rFonts w:ascii="Calibri" w:hAnsi="Calibri" w:cs="Calibri"/>
                <w:color w:val="686868"/>
                <w:lang w:val="en-GB"/>
              </w:rPr>
            </w:pPr>
          </w:p>
          <w:p w14:paraId="4E74E8D2" w14:textId="77777777" w:rsidR="00C9234A" w:rsidRPr="00554A5A" w:rsidRDefault="00C9234A" w:rsidP="00C9234A">
            <w:pPr>
              <w:pStyle w:val="NoSpacing"/>
              <w:spacing w:line="276" w:lineRule="auto"/>
              <w:rPr>
                <w:rFonts w:ascii="Calibri" w:hAnsi="Calibri" w:cs="Calibri"/>
                <w:color w:val="686868"/>
                <w:lang w:val="en-GB"/>
              </w:rPr>
            </w:pPr>
            <w:r w:rsidRPr="00554A5A">
              <w:rPr>
                <w:rFonts w:ascii="Calibri" w:hAnsi="Calibri" w:cs="Calibri"/>
                <w:color w:val="686868"/>
                <w:lang w:val="en-GB"/>
              </w:rPr>
              <w:t xml:space="preserve">Working within a Psychologically and Trauma Informed Environment you will be responsible for case coordination of individuals residing in the project and the provision of both opportunistic and structured interventions. </w:t>
            </w:r>
          </w:p>
          <w:p w14:paraId="2437C268" w14:textId="77777777" w:rsidR="00554A5A" w:rsidRPr="00554A5A" w:rsidRDefault="00554A5A" w:rsidP="00554A5A">
            <w:pPr>
              <w:pStyle w:val="NoSpacing"/>
              <w:spacing w:line="276" w:lineRule="auto"/>
              <w:rPr>
                <w:rFonts w:ascii="Calibri" w:hAnsi="Calibri" w:cs="Calibri"/>
                <w:color w:val="686868"/>
                <w:lang w:val="en-GB"/>
              </w:rPr>
            </w:pPr>
          </w:p>
          <w:p w14:paraId="3CAFB42A" w14:textId="0A29D65E" w:rsidR="00CC375A" w:rsidRPr="00BF18EB" w:rsidRDefault="00554A5A" w:rsidP="00554A5A">
            <w:pPr>
              <w:pStyle w:val="NoSpacing"/>
              <w:spacing w:line="276" w:lineRule="auto"/>
              <w:rPr>
                <w:rFonts w:ascii="Calibri" w:hAnsi="Calibri" w:cs="Calibri"/>
                <w:color w:val="686868"/>
                <w:lang w:val="en-GB"/>
              </w:rPr>
            </w:pPr>
            <w:r w:rsidRPr="00554A5A">
              <w:rPr>
                <w:rFonts w:ascii="Calibri" w:hAnsi="Calibri" w:cs="Calibri"/>
                <w:color w:val="686868"/>
                <w:lang w:val="en-GB"/>
              </w:rPr>
              <w:t xml:space="preserve">Working closely with probation, CGL and other key stakeholders, you will be providing an opportunity for our service users to make positive changes, build recovery capital and establish positive connections within their community, enabling them to lead fuller and healthier lives, free from substance use and crime, in turn supporting safer communities. </w:t>
            </w:r>
          </w:p>
        </w:tc>
      </w:tr>
    </w:tbl>
    <w:p w14:paraId="22D9D0B2" w14:textId="5F60D781" w:rsidR="00004A9D" w:rsidRDefault="004942F7">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9984" behindDoc="1" locked="1" layoutInCell="1" allowOverlap="0" wp14:anchorId="150B811B" wp14:editId="4CE54CA8">
                <wp:simplePos x="0" y="0"/>
                <wp:positionH relativeFrom="margin">
                  <wp:align>left</wp:align>
                </wp:positionH>
                <wp:positionV relativeFrom="page">
                  <wp:posOffset>1305560</wp:posOffset>
                </wp:positionV>
                <wp:extent cx="5749925" cy="5810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581025"/>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441F0EAD" w14:textId="77777777" w:rsidR="004942F7" w:rsidRPr="004942F7" w:rsidRDefault="004942F7" w:rsidP="004942F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0B811B" id="_x0000_t202" coordsize="21600,21600" o:spt="202" path="m,l,21600r21600,l21600,xe">
                <v:stroke joinstyle="miter"/>
                <v:path gradientshapeok="t" o:connecttype="rect"/>
              </v:shapetype>
              <v:shape id="Text Box 2" o:spid="_x0000_s1026" type="#_x0000_t202" style="position:absolute;margin-left:0;margin-top:102.8pt;width:452.75pt;height:45.75pt;z-index:-25162649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" o:allowoverlap="f" fillcolor="#812990" stroked="f">
                <v:fill color2="#f68d1e" rotate="t" angle="90" colors="0 #812990;13107f #812990;.5 #f6366b" focus="100%" type="gradient"/>
                <v:textbox>
                  <w:txbxContent>
                    <w:p w14:paraId="441F0EAD" w14:textId="77777777" w:rsidR="004942F7" w:rsidRPr="004942F7" w:rsidRDefault="004942F7" w:rsidP="004942F7">
                      <w:pPr>
                        <w:rPr>
                          <w:color w:val="FFFFFF" w:themeColor="background1"/>
                          <w14:textFill>
                            <w14:noFill/>
                          </w14:textFill>
                        </w:rPr>
                      </w:pPr>
                    </w:p>
                  </w:txbxContent>
                </v:textbox>
                <w10:wrap anchorx="margin" anchory="page"/>
                <w10:anchorlock/>
              </v:shape>
            </w:pict>
          </mc:Fallback>
        </mc:AlternateContent>
      </w:r>
    </w:p>
    <w:p w14:paraId="311F6E1B" w14:textId="1DCFD941" w:rsidR="00004A9D" w:rsidRDefault="00004A9D"/>
    <w:p w14:paraId="49CE451D" w14:textId="093E53B6" w:rsidR="00004A9D" w:rsidRDefault="00004A9D"/>
    <w:p w14:paraId="371E2F5B" w14:textId="1C0B7F6A" w:rsidR="00004A9D" w:rsidRDefault="00004A9D"/>
    <w:p w14:paraId="0023D8AF" w14:textId="7A3C5683" w:rsidR="00004A9D" w:rsidRDefault="00004A9D"/>
    <w:p w14:paraId="77CFCE7B" w14:textId="7A314CAD" w:rsidR="00004A9D" w:rsidRDefault="00004A9D"/>
    <w:p w14:paraId="50577CC3" w14:textId="475A1EAE" w:rsidR="00004A9D" w:rsidRDefault="00004A9D"/>
    <w:p w14:paraId="6757CAE1" w14:textId="2E0F197E" w:rsidR="00004A9D" w:rsidRDefault="00004A9D"/>
    <w:p w14:paraId="1451C500" w14:textId="1FFF5CC1" w:rsidR="00004A9D" w:rsidRDefault="00004A9D"/>
    <w:tbl>
      <w:tblPr>
        <w:tblStyle w:val="TableGrid"/>
        <w:tblW w:w="0" w:type="auto"/>
        <w:tblLook w:val="04A0" w:firstRow="1" w:lastRow="0" w:firstColumn="1" w:lastColumn="0" w:noHBand="0" w:noVBand="1"/>
      </w:tblPr>
      <w:tblGrid>
        <w:gridCol w:w="2684"/>
        <w:gridCol w:w="6242"/>
      </w:tblGrid>
      <w:tr w:rsidR="00004A9D" w:rsidRPr="00624AE1" w14:paraId="473361FC" w14:textId="77777777" w:rsidTr="004942F7">
        <w:trPr>
          <w:trHeight w:val="850"/>
        </w:trPr>
        <w:tc>
          <w:tcPr>
            <w:tcW w:w="2684" w:type="dxa"/>
            <w:vAlign w:val="center"/>
          </w:tcPr>
          <w:p w14:paraId="0B3C5F61" w14:textId="66C75FF0" w:rsidR="00004A9D" w:rsidRPr="00624AE1" w:rsidRDefault="00004A9D" w:rsidP="004942F7">
            <w:pPr>
              <w:pStyle w:val="NoSpacing"/>
              <w:spacing w:line="276" w:lineRule="auto"/>
              <w:rPr>
                <w:rFonts w:ascii="Calibri" w:hAnsi="Calibri" w:cs="Calibri"/>
                <w:b/>
                <w:color w:val="686868"/>
              </w:rPr>
            </w:pPr>
            <w:r w:rsidRPr="00624AE1">
              <w:rPr>
                <w:rFonts w:asciiTheme="majorHAnsi" w:hAnsiTheme="majorHAnsi" w:cstheme="majorHAnsi"/>
                <w:bCs/>
                <w:color w:val="FFFFFF" w:themeColor="background1"/>
                <w:sz w:val="30"/>
                <w:szCs w:val="30"/>
              </w:rPr>
              <w:t>Document:</w:t>
            </w:r>
          </w:p>
        </w:tc>
        <w:tc>
          <w:tcPr>
            <w:tcW w:w="6242" w:type="dxa"/>
            <w:vAlign w:val="center"/>
          </w:tcPr>
          <w:p w14:paraId="2623D1C6" w14:textId="5A28D79D" w:rsidR="00004A9D" w:rsidRPr="0011107C" w:rsidRDefault="00004A9D" w:rsidP="004942F7">
            <w:pPr>
              <w:spacing w:before="0" w:line="276" w:lineRule="auto"/>
              <w:ind w:right="45"/>
              <w:rPr>
                <w:rFonts w:ascii="Calibri" w:eastAsiaTheme="minorEastAsia" w:hAnsi="Calibri" w:cs="Calibri"/>
                <w:b/>
                <w:bCs/>
                <w:color w:val="ED7D31" w:themeColor="accent2"/>
                <w:u w:val="single"/>
                <w:lang w:eastAsia="zh-CN"/>
              </w:rPr>
            </w:pPr>
            <w:r w:rsidRPr="00624AE1">
              <w:rPr>
                <w:rFonts w:asciiTheme="majorHAnsi" w:hAnsiTheme="majorHAnsi" w:cstheme="majorHAnsi"/>
                <w:bCs/>
                <w:color w:val="FFFFFF" w:themeColor="background1"/>
                <w:sz w:val="30"/>
                <w:szCs w:val="30"/>
              </w:rPr>
              <w:t>Job Description and Person Specification</w:t>
            </w:r>
          </w:p>
        </w:tc>
      </w:tr>
      <w:tr w:rsidR="00004A9D" w:rsidRPr="00624AE1" w14:paraId="6C728466" w14:textId="77777777" w:rsidTr="00C43E8F">
        <w:trPr>
          <w:trHeight w:val="6772"/>
        </w:trPr>
        <w:tc>
          <w:tcPr>
            <w:tcW w:w="2684" w:type="dxa"/>
          </w:tcPr>
          <w:p w14:paraId="73CE2511" w14:textId="4EBEBE63" w:rsidR="00004A9D" w:rsidRPr="00624AE1" w:rsidRDefault="00004A9D" w:rsidP="00004A9D">
            <w:pPr>
              <w:pStyle w:val="NoSpacing"/>
              <w:spacing w:line="276" w:lineRule="auto"/>
              <w:rPr>
                <w:rFonts w:ascii="Calibri" w:hAnsi="Calibri" w:cs="Calibri"/>
                <w:b/>
                <w:color w:val="686868"/>
              </w:rPr>
            </w:pPr>
            <w:r w:rsidRPr="00624AE1">
              <w:rPr>
                <w:rFonts w:ascii="Calibri" w:hAnsi="Calibri" w:cs="Calibri"/>
                <w:b/>
                <w:color w:val="686868"/>
              </w:rPr>
              <w:t>V</w:t>
            </w:r>
            <w:r>
              <w:rPr>
                <w:rFonts w:ascii="Calibri" w:hAnsi="Calibri" w:cs="Calibri"/>
                <w:b/>
                <w:color w:val="686868"/>
              </w:rPr>
              <w:t>alues</w:t>
            </w:r>
            <w:r w:rsidRPr="00624AE1">
              <w:rPr>
                <w:rFonts w:ascii="Calibri" w:hAnsi="Calibri" w:cs="Calibri"/>
                <w:b/>
                <w:color w:val="686868"/>
              </w:rPr>
              <w:t>:</w:t>
            </w:r>
          </w:p>
        </w:tc>
        <w:tc>
          <w:tcPr>
            <w:tcW w:w="6242" w:type="dxa"/>
          </w:tcPr>
          <w:p w14:paraId="6BA16DE9" w14:textId="6BE47C06" w:rsidR="00004A9D" w:rsidRPr="0011107C" w:rsidRDefault="004942F7" w:rsidP="00004A9D">
            <w:pPr>
              <w:spacing w:before="0" w:line="276" w:lineRule="auto"/>
              <w:ind w:right="45"/>
              <w:jc w:val="both"/>
              <w:rPr>
                <w:rFonts w:ascii="Calibri" w:eastAsiaTheme="minorEastAsia" w:hAnsi="Calibri" w:cs="Calibri"/>
                <w:b/>
                <w:bCs/>
                <w:color w:val="ED7D31" w:themeColor="accent2"/>
                <w:u w:val="single"/>
                <w:lang w:eastAsia="zh-CN"/>
              </w:rPr>
            </w:pPr>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1791" behindDoc="1" locked="0" layoutInCell="1" allowOverlap="0" wp14:anchorId="6B3A9B4E" wp14:editId="39E97F16">
                      <wp:simplePos x="0" y="0"/>
                      <wp:positionH relativeFrom="column">
                        <wp:posOffset>-1781684</wp:posOffset>
                      </wp:positionH>
                      <wp:positionV relativeFrom="paragraph">
                        <wp:posOffset>-555170</wp:posOffset>
                      </wp:positionV>
                      <wp:extent cx="5681790" cy="55255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790" cy="552552"/>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05A7D398" w14:textId="77777777" w:rsidR="004942F7" w:rsidRPr="004942F7" w:rsidRDefault="004942F7" w:rsidP="004942F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3A9B4E" id="_x0000_s1027" type="#_x0000_t202" style="position:absolute;left:0;text-align:left;margin-left:-140.3pt;margin-top:-43.7pt;width:447.4pt;height:43.5pt;z-index:-2516346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" o:allowoverlap="f" fillcolor="#812990" stroked="f">
                      <v:fill color2="#f68d1e" rotate="t" angle="90" colors="0 #812990;13107f #812990;.5 #f6366b" focus="100%" type="gradient"/>
                      <v:textbox>
                        <w:txbxContent>
                          <w:p w14:paraId="05A7D398" w14:textId="77777777" w:rsidR="004942F7" w:rsidRPr="004942F7" w:rsidRDefault="004942F7" w:rsidP="004942F7">
                            <w:pPr>
                              <w:rPr>
                                <w:color w:val="FFFFFF" w:themeColor="background1"/>
                                <w14:textFill>
                                  <w14:noFill/>
                                </w14:textFill>
                              </w:rPr>
                            </w:pPr>
                          </w:p>
                        </w:txbxContent>
                      </v:textbox>
                    </v:shape>
                  </w:pict>
                </mc:Fallback>
              </mc:AlternateContent>
            </w:r>
            <w:r w:rsidR="00004A9D" w:rsidRPr="0011107C">
              <w:rPr>
                <w:rFonts w:ascii="Calibri" w:eastAsiaTheme="minorEastAsia" w:hAnsi="Calibri" w:cs="Calibri"/>
                <w:b/>
                <w:bCs/>
                <w:color w:val="ED7D31" w:themeColor="accent2"/>
                <w:u w:val="single"/>
                <w:lang w:eastAsia="zh-CN"/>
              </w:rPr>
              <w:t>Our values</w:t>
            </w:r>
          </w:p>
          <w:p w14:paraId="2B027CE1" w14:textId="77777777" w:rsidR="00004A9D" w:rsidRDefault="00004A9D" w:rsidP="00004A9D">
            <w:pPr>
              <w:spacing w:line="276" w:lineRule="auto"/>
              <w:ind w:right="45"/>
              <w:jc w:val="both"/>
              <w:rPr>
                <w:rFonts w:ascii="Calibri" w:eastAsiaTheme="minorEastAsia" w:hAnsi="Calibri" w:cs="Calibri"/>
                <w:color w:val="686868"/>
                <w:sz w:val="22"/>
                <w:szCs w:val="22"/>
                <w:lang w:eastAsia="zh-CN"/>
              </w:rPr>
            </w:pPr>
            <w:r>
              <w:rPr>
                <w:rFonts w:ascii="Calibri" w:eastAsiaTheme="minorEastAsia" w:hAnsi="Calibri" w:cs="Calibri"/>
                <w:b/>
                <w:bCs/>
                <w:color w:val="686868"/>
                <w:sz w:val="22"/>
                <w:szCs w:val="22"/>
                <w:lang w:eastAsia="zh-CN"/>
              </w:rPr>
              <w:t>Respect</w:t>
            </w:r>
            <w:r>
              <w:rPr>
                <w:rFonts w:ascii="Calibri" w:eastAsiaTheme="minorEastAsia" w:hAnsi="Calibri" w:cs="Calibri"/>
                <w:color w:val="686868"/>
                <w:sz w:val="22"/>
                <w:szCs w:val="22"/>
                <w:lang w:eastAsia="zh-CN"/>
              </w:rPr>
              <w:t>: listening to people and treating them with dignity.</w:t>
            </w:r>
          </w:p>
          <w:p w14:paraId="197D99AF" w14:textId="77777777" w:rsidR="00004A9D" w:rsidRDefault="00004A9D" w:rsidP="00004A9D">
            <w:pPr>
              <w:spacing w:line="276" w:lineRule="auto"/>
              <w:ind w:right="45"/>
              <w:jc w:val="both"/>
              <w:rPr>
                <w:rFonts w:ascii="Calibri" w:eastAsiaTheme="minorEastAsia" w:hAnsi="Calibri" w:cs="Calibri"/>
                <w:color w:val="686868"/>
                <w:sz w:val="22"/>
                <w:szCs w:val="22"/>
                <w:lang w:eastAsia="zh-CN"/>
              </w:rPr>
            </w:pPr>
            <w:r>
              <w:rPr>
                <w:rFonts w:ascii="Calibri" w:eastAsiaTheme="minorEastAsia" w:hAnsi="Calibri" w:cs="Calibri"/>
                <w:b/>
                <w:bCs/>
                <w:color w:val="686868"/>
                <w:sz w:val="22"/>
                <w:szCs w:val="22"/>
                <w:lang w:eastAsia="zh-CN"/>
              </w:rPr>
              <w:t>Integrity</w:t>
            </w:r>
            <w:r>
              <w:rPr>
                <w:rFonts w:ascii="Calibri" w:eastAsiaTheme="minorEastAsia" w:hAnsi="Calibri" w:cs="Calibri"/>
                <w:color w:val="686868"/>
                <w:sz w:val="22"/>
                <w:szCs w:val="22"/>
                <w:lang w:eastAsia="zh-CN"/>
              </w:rPr>
              <w:t>: being honest and open (with each other) and providing a voice for those who are expert by experience.</w:t>
            </w:r>
          </w:p>
          <w:p w14:paraId="11906324" w14:textId="77777777" w:rsidR="00004A9D" w:rsidRDefault="007B1649" w:rsidP="00004A9D">
            <w:pPr>
              <w:spacing w:line="276" w:lineRule="auto"/>
              <w:ind w:right="45"/>
              <w:jc w:val="both"/>
              <w:rPr>
                <w:noProof/>
              </w:rPr>
            </w:pPr>
            <w:r>
              <w:rPr>
                <w:noProof/>
              </w:rPr>
              <w:drawing>
                <wp:anchor distT="0" distB="0" distL="114300" distR="114300" simplePos="0" relativeHeight="251687936" behindDoc="1" locked="0" layoutInCell="1" allowOverlap="1" wp14:anchorId="192D6D5F" wp14:editId="365851EF">
                  <wp:simplePos x="0" y="0"/>
                  <wp:positionH relativeFrom="column">
                    <wp:posOffset>523875</wp:posOffset>
                  </wp:positionH>
                  <wp:positionV relativeFrom="paragraph">
                    <wp:posOffset>248285</wp:posOffset>
                  </wp:positionV>
                  <wp:extent cx="2901950" cy="3208020"/>
                  <wp:effectExtent l="0" t="0" r="0" b="0"/>
                  <wp:wrapThrough wrapText="bothSides">
                    <wp:wrapPolygon edited="0">
                      <wp:start x="9358" y="1539"/>
                      <wp:lineTo x="7799" y="1796"/>
                      <wp:lineTo x="3545" y="3335"/>
                      <wp:lineTo x="3545" y="3848"/>
                      <wp:lineTo x="2694" y="4746"/>
                      <wp:lineTo x="1702" y="5900"/>
                      <wp:lineTo x="709" y="7952"/>
                      <wp:lineTo x="284" y="10005"/>
                      <wp:lineTo x="567" y="12057"/>
                      <wp:lineTo x="1276" y="14109"/>
                      <wp:lineTo x="2552" y="16162"/>
                      <wp:lineTo x="5530" y="18214"/>
                      <wp:lineTo x="7940" y="18983"/>
                      <wp:lineTo x="8224" y="19240"/>
                      <wp:lineTo x="12053" y="19240"/>
                      <wp:lineTo x="12336" y="18983"/>
                      <wp:lineTo x="14888" y="18214"/>
                      <wp:lineTo x="17724" y="16162"/>
                      <wp:lineTo x="18859" y="14366"/>
                      <wp:lineTo x="18859" y="14109"/>
                      <wp:lineTo x="19709" y="12057"/>
                      <wp:lineTo x="19993" y="10005"/>
                      <wp:lineTo x="19568" y="7952"/>
                      <wp:lineTo x="18717" y="6029"/>
                      <wp:lineTo x="17157" y="4233"/>
                      <wp:lineTo x="16874" y="3463"/>
                      <wp:lineTo x="12903" y="1924"/>
                      <wp:lineTo x="11344" y="1539"/>
                      <wp:lineTo x="9358" y="153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80" r="49614"/>
                          <a:stretch/>
                        </pic:blipFill>
                        <pic:spPr bwMode="auto">
                          <a:xfrm>
                            <a:off x="0" y="0"/>
                            <a:ext cx="2901950" cy="3208020"/>
                          </a:xfrm>
                          <a:prstGeom prst="rect">
                            <a:avLst/>
                          </a:prstGeom>
                          <a:noFill/>
                          <a:ln>
                            <a:noFill/>
                          </a:ln>
                          <a:extLst>
                            <a:ext uri="{53640926-AAD7-44D8-BBD7-CCE9431645EC}">
                              <a14:shadowObscured xmlns:a14="http://schemas.microsoft.com/office/drawing/2010/main"/>
                            </a:ext>
                          </a:extLst>
                        </pic:spPr>
                      </pic:pic>
                    </a:graphicData>
                  </a:graphic>
                </wp:anchor>
              </w:drawing>
            </w:r>
            <w:r w:rsidR="00004A9D">
              <w:rPr>
                <w:rFonts w:ascii="Calibri" w:eastAsiaTheme="minorEastAsia" w:hAnsi="Calibri" w:cs="Calibri"/>
                <w:b/>
                <w:bCs/>
                <w:color w:val="686868"/>
                <w:sz w:val="22"/>
                <w:szCs w:val="22"/>
                <w:lang w:eastAsia="zh-CN"/>
              </w:rPr>
              <w:t>Accountability</w:t>
            </w:r>
            <w:r w:rsidR="00004A9D">
              <w:rPr>
                <w:rFonts w:ascii="Calibri" w:eastAsiaTheme="minorEastAsia" w:hAnsi="Calibri" w:cs="Calibri"/>
                <w:color w:val="686868"/>
                <w:sz w:val="22"/>
                <w:szCs w:val="22"/>
                <w:lang w:eastAsia="zh-CN"/>
              </w:rPr>
              <w:t>: taking purpose-driven action, owning our decisions, and remaining flexible as we grow.</w:t>
            </w:r>
            <w:r>
              <w:rPr>
                <w:noProof/>
              </w:rPr>
              <w:t xml:space="preserve"> </w:t>
            </w:r>
          </w:p>
          <w:p w14:paraId="60B0ECA5" w14:textId="77777777" w:rsidR="00C43E8F" w:rsidRDefault="00C43E8F" w:rsidP="00004A9D">
            <w:pPr>
              <w:spacing w:line="276" w:lineRule="auto"/>
              <w:ind w:right="45"/>
              <w:jc w:val="both"/>
              <w:rPr>
                <w:noProof/>
                <w:lang w:eastAsia="zh-CN"/>
              </w:rPr>
            </w:pPr>
          </w:p>
          <w:p w14:paraId="2A9468A3" w14:textId="77777777" w:rsidR="00C43E8F" w:rsidRDefault="00C43E8F" w:rsidP="00004A9D">
            <w:pPr>
              <w:spacing w:line="276" w:lineRule="auto"/>
              <w:ind w:right="45"/>
              <w:jc w:val="both"/>
              <w:rPr>
                <w:noProof/>
                <w:lang w:eastAsia="zh-CN"/>
              </w:rPr>
            </w:pPr>
          </w:p>
          <w:p w14:paraId="1651EAB1" w14:textId="77777777" w:rsidR="00C43E8F" w:rsidRDefault="00C43E8F" w:rsidP="00004A9D">
            <w:pPr>
              <w:spacing w:line="276" w:lineRule="auto"/>
              <w:ind w:right="45"/>
              <w:jc w:val="both"/>
              <w:rPr>
                <w:noProof/>
                <w:lang w:eastAsia="zh-CN"/>
              </w:rPr>
            </w:pPr>
          </w:p>
          <w:p w14:paraId="65262298" w14:textId="77777777" w:rsidR="00C43E8F" w:rsidRDefault="00C43E8F" w:rsidP="00004A9D">
            <w:pPr>
              <w:spacing w:line="276" w:lineRule="auto"/>
              <w:ind w:right="45"/>
              <w:jc w:val="both"/>
              <w:rPr>
                <w:noProof/>
                <w:lang w:eastAsia="zh-CN"/>
              </w:rPr>
            </w:pPr>
          </w:p>
          <w:p w14:paraId="359D0A53" w14:textId="77777777" w:rsidR="00C43E8F" w:rsidRDefault="00C43E8F" w:rsidP="00004A9D">
            <w:pPr>
              <w:spacing w:line="276" w:lineRule="auto"/>
              <w:ind w:right="45"/>
              <w:jc w:val="both"/>
              <w:rPr>
                <w:noProof/>
                <w:lang w:eastAsia="zh-CN"/>
              </w:rPr>
            </w:pPr>
          </w:p>
          <w:p w14:paraId="2EE24640" w14:textId="77777777" w:rsidR="00C43E8F" w:rsidRDefault="00C43E8F" w:rsidP="00004A9D">
            <w:pPr>
              <w:spacing w:line="276" w:lineRule="auto"/>
              <w:ind w:right="45"/>
              <w:jc w:val="both"/>
              <w:rPr>
                <w:noProof/>
                <w:lang w:eastAsia="zh-CN"/>
              </w:rPr>
            </w:pPr>
          </w:p>
          <w:p w14:paraId="55BA7049" w14:textId="64A1D12B" w:rsidR="00C43E8F" w:rsidRPr="00004A9D" w:rsidRDefault="00C43E8F" w:rsidP="00004A9D">
            <w:pPr>
              <w:spacing w:line="276" w:lineRule="auto"/>
              <w:ind w:right="45"/>
              <w:jc w:val="both"/>
              <w:rPr>
                <w:rFonts w:ascii="Calibri" w:eastAsiaTheme="minorEastAsia" w:hAnsi="Calibri" w:cs="Calibri"/>
                <w:color w:val="686868"/>
                <w:sz w:val="22"/>
                <w:szCs w:val="22"/>
                <w:lang w:eastAsia="zh-CN"/>
              </w:rPr>
            </w:pPr>
          </w:p>
        </w:tc>
      </w:tr>
      <w:tr w:rsidR="00004A9D" w:rsidRPr="00624AE1" w14:paraId="1D88B973" w14:textId="77777777" w:rsidTr="007C733E">
        <w:trPr>
          <w:trHeight w:val="1134"/>
        </w:trPr>
        <w:tc>
          <w:tcPr>
            <w:tcW w:w="2684" w:type="dxa"/>
          </w:tcPr>
          <w:p w14:paraId="11599DAD" w14:textId="5BDA75FE" w:rsidR="00004A9D" w:rsidRPr="00624AE1" w:rsidRDefault="00004A9D" w:rsidP="00004A9D">
            <w:pPr>
              <w:pStyle w:val="NoSpacing"/>
              <w:spacing w:line="276" w:lineRule="auto"/>
              <w:rPr>
                <w:rFonts w:ascii="Calibri" w:hAnsi="Calibri" w:cs="Calibri"/>
                <w:b/>
                <w:color w:val="686868"/>
              </w:rPr>
            </w:pPr>
            <w:r>
              <w:rPr>
                <w:rFonts w:ascii="Calibri" w:hAnsi="Calibri" w:cs="Calibri"/>
                <w:b/>
                <w:color w:val="686868"/>
              </w:rPr>
              <w:t>Benefits:</w:t>
            </w:r>
          </w:p>
        </w:tc>
        <w:tc>
          <w:tcPr>
            <w:tcW w:w="6242" w:type="dxa"/>
          </w:tcPr>
          <w:p w14:paraId="537F7057" w14:textId="46BE554B"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Minimum 25 days annual leave + bank holidays</w:t>
            </w:r>
            <w:r w:rsidR="00C43E8F">
              <w:rPr>
                <w:rFonts w:ascii="Calibri" w:eastAsiaTheme="minorEastAsia" w:hAnsi="Calibri" w:cs="Calibri"/>
                <w:color w:val="767171" w:themeColor="background2" w:themeShade="80"/>
                <w:sz w:val="22"/>
                <w:szCs w:val="22"/>
                <w:lang w:eastAsia="zh-CN"/>
              </w:rPr>
              <w:t xml:space="preserve"> (pro rata for part time employees)</w:t>
            </w:r>
          </w:p>
          <w:p w14:paraId="513BACF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Day off on your birthday every year</w:t>
            </w:r>
          </w:p>
          <w:p w14:paraId="453A870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Inclusive culture promoting innovation and autonomy</w:t>
            </w:r>
          </w:p>
          <w:p w14:paraId="7D6238CD"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Extensive Employee Assistance Programme including access to counselling, specialist advice and an online wellbeing portal</w:t>
            </w:r>
          </w:p>
          <w:p w14:paraId="449E8723"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Enhanced family friendly policies</w:t>
            </w:r>
          </w:p>
          <w:p w14:paraId="3C2A05F6"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Emergency Financial Assistance policy</w:t>
            </w:r>
          </w:p>
          <w:p w14:paraId="3333810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Death In Service policy</w:t>
            </w:r>
          </w:p>
          <w:p w14:paraId="4603118B"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Pension scheme</w:t>
            </w:r>
          </w:p>
          <w:p w14:paraId="7EC4E30D"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Option to purchase extra holidays</w:t>
            </w:r>
          </w:p>
          <w:p w14:paraId="62475697"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Wellbeing hour</w:t>
            </w:r>
          </w:p>
          <w:p w14:paraId="65D1DC35"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CPD hour</w:t>
            </w:r>
          </w:p>
          <w:p w14:paraId="1114C6C0"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Cycle to Work Scheme</w:t>
            </w:r>
          </w:p>
          <w:p w14:paraId="12080ACF"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Annual company events</w:t>
            </w:r>
          </w:p>
          <w:p w14:paraId="2058BBAD" w14:textId="77777777" w:rsidR="00004A9D" w:rsidRPr="00F363DC" w:rsidRDefault="00004A9D" w:rsidP="00004A9D">
            <w:pPr>
              <w:pStyle w:val="ListParagraph"/>
              <w:numPr>
                <w:ilvl w:val="0"/>
                <w:numId w:val="14"/>
              </w:numPr>
              <w:spacing w:before="0" w:line="276" w:lineRule="auto"/>
              <w:ind w:right="45"/>
              <w:jc w:val="both"/>
              <w:rPr>
                <w:rFonts w:ascii="Calibri" w:eastAsiaTheme="minorEastAsia" w:hAnsi="Calibri" w:cs="Calibri"/>
                <w:b/>
                <w:bCs/>
                <w:color w:val="ED7D31" w:themeColor="accent2"/>
                <w:u w:val="single"/>
                <w:lang w:eastAsia="zh-CN"/>
              </w:rPr>
            </w:pPr>
            <w:r w:rsidRPr="00F8243A">
              <w:rPr>
                <w:rFonts w:ascii="Calibri" w:eastAsiaTheme="minorEastAsia" w:hAnsi="Calibri" w:cs="Calibri"/>
                <w:color w:val="767171" w:themeColor="background2" w:themeShade="80"/>
                <w:sz w:val="22"/>
                <w:szCs w:val="22"/>
                <w:lang w:eastAsia="zh-CN"/>
              </w:rPr>
              <w:t>Extensive training package</w:t>
            </w:r>
          </w:p>
          <w:p w14:paraId="36029E89" w14:textId="0D841CFD"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b/>
                <w:bCs/>
                <w:color w:val="ED7D31" w:themeColor="accent2"/>
                <w:u w:val="single"/>
                <w:lang w:eastAsia="zh-CN"/>
              </w:rPr>
            </w:pPr>
            <w:r w:rsidRPr="00F8243A">
              <w:rPr>
                <w:rFonts w:ascii="Calibri" w:eastAsiaTheme="minorEastAsia" w:hAnsi="Calibri" w:cs="Calibri"/>
                <w:color w:val="767171" w:themeColor="background2" w:themeShade="80"/>
                <w:sz w:val="22"/>
                <w:szCs w:val="22"/>
                <w:lang w:eastAsia="zh-CN"/>
              </w:rPr>
              <w:t>Support around personal and professional development</w:t>
            </w:r>
          </w:p>
        </w:tc>
      </w:tr>
    </w:tbl>
    <w:p w14:paraId="64660061" w14:textId="77777777" w:rsidR="004F206D" w:rsidRDefault="004F206D" w:rsidP="00754945">
      <w:pPr>
        <w:spacing w:line="276" w:lineRule="auto"/>
        <w:rPr>
          <w:rFonts w:ascii="Calibri" w:hAnsi="Calibri" w:cs="Calibri"/>
          <w:b/>
          <w:bCs/>
          <w:color w:val="686868"/>
          <w:sz w:val="22"/>
          <w:szCs w:val="22"/>
        </w:rPr>
      </w:pPr>
    </w:p>
    <w:p w14:paraId="4DD663DF" w14:textId="6B67B6F7" w:rsidR="00D15774" w:rsidRPr="00800967" w:rsidRDefault="0039603E" w:rsidP="00754945">
      <w:pPr>
        <w:pStyle w:val="NoSpacing"/>
        <w:spacing w:line="276" w:lineRule="auto"/>
        <w:rPr>
          <w:rFonts w:asciiTheme="majorHAnsi" w:hAnsiTheme="majorHAnsi" w:cstheme="majorHAnsi"/>
          <w:b/>
          <w:color w:val="686868"/>
          <w:sz w:val="28"/>
          <w:szCs w:val="28"/>
        </w:rPr>
      </w:pPr>
      <w:r>
        <w:rPr>
          <w:rFonts w:asciiTheme="majorHAnsi" w:hAnsiTheme="majorHAnsi" w:cstheme="majorHAnsi"/>
          <w:bCs/>
          <w:color w:val="F68D1E"/>
          <w:sz w:val="30"/>
          <w:szCs w:val="30"/>
        </w:rPr>
        <w:lastRenderedPageBreak/>
        <w:br/>
      </w:r>
      <w:r w:rsidRPr="00800967">
        <w:rPr>
          <w:rFonts w:asciiTheme="majorHAnsi" w:hAnsiTheme="majorHAnsi" w:cstheme="majorHAnsi"/>
          <w:b/>
          <w:noProof/>
          <w:color w:val="686868"/>
          <w:sz w:val="28"/>
          <w:szCs w:val="28"/>
        </w:rPr>
        <mc:AlternateContent>
          <mc:Choice Requires="wps">
            <w:drawing>
              <wp:anchor distT="0" distB="0" distL="114300" distR="114300" simplePos="0" relativeHeight="251659264" behindDoc="0" locked="0" layoutInCell="1" allowOverlap="1" wp14:anchorId="490DDE47" wp14:editId="341533E4">
                <wp:simplePos x="0" y="0"/>
                <wp:positionH relativeFrom="column">
                  <wp:posOffset>0</wp:posOffset>
                </wp:positionH>
                <wp:positionV relativeFrom="paragraph">
                  <wp:posOffset>0</wp:posOffset>
                </wp:positionV>
                <wp:extent cx="5934368" cy="0"/>
                <wp:effectExtent l="0" t="0" r="9525" b="12700"/>
                <wp:wrapNone/>
                <wp:docPr id="12" name="Straight Connector 12"/>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A7ED8"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" strokecolor="#ed7d31 [3205]" strokeweight=".5pt">
                <v:stroke joinstyle="miter"/>
              </v:line>
            </w:pict>
          </mc:Fallback>
        </mc:AlternateContent>
      </w:r>
      <w:r w:rsidR="00523CCF" w:rsidRPr="00800967">
        <w:rPr>
          <w:rFonts w:asciiTheme="majorHAnsi" w:hAnsiTheme="majorHAnsi" w:cstheme="majorHAnsi"/>
          <w:b/>
          <w:color w:val="686868"/>
          <w:sz w:val="28"/>
          <w:szCs w:val="28"/>
        </w:rPr>
        <w:t>Principal Duties and Responsibilities</w:t>
      </w:r>
    </w:p>
    <w:p w14:paraId="04E30ADC" w14:textId="77777777" w:rsidR="00800967" w:rsidRPr="00CC375A" w:rsidRDefault="00800967" w:rsidP="00754945">
      <w:pPr>
        <w:pStyle w:val="NoSpacing"/>
        <w:spacing w:line="276" w:lineRule="auto"/>
        <w:rPr>
          <w:rFonts w:asciiTheme="majorHAnsi" w:hAnsiTheme="majorHAnsi" w:cstheme="majorHAnsi"/>
          <w:bCs/>
          <w:color w:val="686868"/>
          <w:sz w:val="28"/>
          <w:szCs w:val="28"/>
        </w:rPr>
      </w:pPr>
    </w:p>
    <w:p w14:paraId="5F210510" w14:textId="5D1E01C3" w:rsidR="00800967" w:rsidRPr="0082457A" w:rsidRDefault="00624AE1" w:rsidP="0082457A">
      <w:pPr>
        <w:pStyle w:val="NoSpacing"/>
        <w:spacing w:line="276" w:lineRule="auto"/>
        <w:rPr>
          <w:rFonts w:asciiTheme="majorHAnsi" w:hAnsiTheme="majorHAnsi" w:cstheme="majorHAnsi"/>
          <w:bCs/>
          <w:color w:val="686868"/>
          <w:sz w:val="28"/>
          <w:szCs w:val="28"/>
        </w:rPr>
      </w:pPr>
      <w:r w:rsidRPr="00800967">
        <w:rPr>
          <w:rFonts w:asciiTheme="majorHAnsi" w:hAnsiTheme="majorHAnsi" w:cstheme="majorHAnsi"/>
          <w:bCs/>
          <w:color w:val="686868"/>
          <w:sz w:val="28"/>
          <w:szCs w:val="28"/>
        </w:rPr>
        <w:t xml:space="preserve">Leadership </w:t>
      </w:r>
      <w:r w:rsidR="00523CCF" w:rsidRPr="00800967">
        <w:rPr>
          <w:rFonts w:asciiTheme="majorHAnsi" w:hAnsiTheme="majorHAnsi" w:cstheme="majorHAnsi"/>
          <w:bCs/>
          <w:color w:val="686868"/>
          <w:sz w:val="28"/>
          <w:szCs w:val="28"/>
        </w:rPr>
        <w:t>and</w:t>
      </w:r>
      <w:r w:rsidRPr="00800967">
        <w:rPr>
          <w:rFonts w:asciiTheme="majorHAnsi" w:hAnsiTheme="majorHAnsi" w:cstheme="majorHAnsi"/>
          <w:bCs/>
          <w:color w:val="686868"/>
          <w:sz w:val="28"/>
          <w:szCs w:val="28"/>
        </w:rPr>
        <w:t xml:space="preserve"> Staff Management</w:t>
      </w:r>
      <w:r w:rsidR="00D15774" w:rsidRPr="00800967">
        <w:rPr>
          <w:rFonts w:asciiTheme="majorHAnsi" w:hAnsiTheme="majorHAnsi" w:cstheme="majorHAnsi"/>
          <w:bCs/>
          <w:color w:val="686868"/>
          <w:sz w:val="28"/>
          <w:szCs w:val="28"/>
        </w:rPr>
        <w:br/>
      </w:r>
    </w:p>
    <w:p w14:paraId="0793410C" w14:textId="77777777" w:rsidR="00307F51" w:rsidRDefault="00307F51" w:rsidP="00307F51">
      <w:pPr>
        <w:pStyle w:val="ListParagraph"/>
        <w:numPr>
          <w:ilvl w:val="0"/>
          <w:numId w:val="7"/>
        </w:numPr>
        <w:jc w:val="both"/>
        <w:rPr>
          <w:rFonts w:ascii="Calibri" w:eastAsiaTheme="minorEastAsia" w:hAnsi="Calibri" w:cs="Calibri"/>
          <w:color w:val="686868"/>
          <w:sz w:val="22"/>
          <w:szCs w:val="22"/>
          <w:lang w:val="en-US" w:eastAsia="zh-CN"/>
        </w:rPr>
      </w:pPr>
      <w:r w:rsidRPr="00EA6AB3">
        <w:rPr>
          <w:rFonts w:ascii="Calibri" w:eastAsiaTheme="minorEastAsia" w:hAnsi="Calibri" w:cs="Calibri"/>
          <w:color w:val="686868"/>
          <w:sz w:val="22"/>
          <w:szCs w:val="22"/>
          <w:lang w:val="en-US" w:eastAsia="zh-CN"/>
        </w:rPr>
        <w:t>Provide support to Emerging Futures trained Recovery Coaches</w:t>
      </w:r>
      <w:r>
        <w:rPr>
          <w:rFonts w:ascii="Calibri" w:eastAsiaTheme="minorEastAsia" w:hAnsi="Calibri" w:cs="Calibri"/>
          <w:color w:val="686868"/>
          <w:sz w:val="22"/>
          <w:szCs w:val="22"/>
          <w:lang w:val="en-US" w:eastAsia="zh-CN"/>
        </w:rPr>
        <w:t>.</w:t>
      </w:r>
    </w:p>
    <w:p w14:paraId="384D79AE" w14:textId="4E107080" w:rsidR="00800967" w:rsidRDefault="00800967" w:rsidP="00800967">
      <w:pPr>
        <w:pStyle w:val="ListParagraph"/>
        <w:spacing w:before="60" w:after="20" w:line="240" w:lineRule="auto"/>
        <w:jc w:val="both"/>
        <w:rPr>
          <w:rFonts w:ascii="Calibri" w:eastAsiaTheme="minorEastAsia" w:hAnsi="Calibri" w:cs="Calibri"/>
          <w:color w:val="686868"/>
          <w:sz w:val="22"/>
          <w:szCs w:val="22"/>
          <w:lang w:val="en-US" w:eastAsia="zh-CN"/>
        </w:rPr>
      </w:pPr>
    </w:p>
    <w:p w14:paraId="67B8C8AC" w14:textId="77777777" w:rsidR="00096A32" w:rsidRPr="00800967" w:rsidRDefault="00096A32" w:rsidP="00800967">
      <w:pPr>
        <w:pStyle w:val="ListParagraph"/>
        <w:spacing w:before="60" w:after="20" w:line="240" w:lineRule="auto"/>
        <w:jc w:val="both"/>
        <w:rPr>
          <w:rFonts w:ascii="Calibri" w:eastAsiaTheme="minorEastAsia" w:hAnsi="Calibri" w:cs="Calibri"/>
          <w:color w:val="686868"/>
          <w:sz w:val="22"/>
          <w:szCs w:val="22"/>
          <w:lang w:val="en-US" w:eastAsia="zh-CN"/>
        </w:rPr>
      </w:pPr>
    </w:p>
    <w:p w14:paraId="4345D6A8" w14:textId="04DFF18D" w:rsidR="00624AE1" w:rsidRPr="00800967" w:rsidRDefault="00B94407" w:rsidP="00800967">
      <w:pPr>
        <w:rPr>
          <w:rFonts w:ascii="Calibri" w:hAnsi="Calibri" w:cs="Calibri"/>
          <w:b/>
          <w:bCs/>
          <w:color w:val="686868"/>
          <w:sz w:val="22"/>
          <w:szCs w:val="22"/>
        </w:rPr>
      </w:pPr>
      <w:r>
        <w:rPr>
          <w:rFonts w:ascii="Calibri" w:hAnsi="Calibri" w:cs="Calibri"/>
          <w:b/>
          <w:bCs/>
          <w:color w:val="F68D1E"/>
          <w:sz w:val="26"/>
          <w:szCs w:val="26"/>
        </w:rPr>
        <w:br/>
      </w:r>
      <w:r w:rsidRPr="00800967">
        <w:rPr>
          <w:rFonts w:asciiTheme="majorHAnsi" w:eastAsiaTheme="minorEastAsia" w:hAnsiTheme="majorHAnsi" w:cstheme="majorHAnsi"/>
          <w:bCs/>
          <w:noProof/>
          <w:color w:val="686868"/>
          <w:sz w:val="28"/>
          <w:szCs w:val="28"/>
          <w:lang w:val="en-US" w:eastAsia="zh-CN"/>
        </w:rPr>
        <mc:AlternateContent>
          <mc:Choice Requires="wps">
            <w:drawing>
              <wp:anchor distT="0" distB="0" distL="114300" distR="114300" simplePos="0" relativeHeight="251661312" behindDoc="0" locked="0" layoutInCell="1" allowOverlap="1" wp14:anchorId="7CC0C7C8" wp14:editId="0ABD462F">
                <wp:simplePos x="0" y="0"/>
                <wp:positionH relativeFrom="column">
                  <wp:posOffset>0</wp:posOffset>
                </wp:positionH>
                <wp:positionV relativeFrom="paragraph">
                  <wp:posOffset>0</wp:posOffset>
                </wp:positionV>
                <wp:extent cx="5934368" cy="0"/>
                <wp:effectExtent l="0" t="0" r="9525" b="12700"/>
                <wp:wrapNone/>
                <wp:docPr id="19" name="Straight Connector 19"/>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E72A0" id="Straight Connector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" strokecolor="#ed7d31 [3205]" strokeweight=".5pt">
                <v:stroke joinstyle="miter"/>
              </v:line>
            </w:pict>
          </mc:Fallback>
        </mc:AlternateContent>
      </w:r>
      <w:r w:rsidR="00624AE1" w:rsidRPr="00800967">
        <w:rPr>
          <w:rFonts w:asciiTheme="majorHAnsi" w:eastAsiaTheme="minorEastAsia" w:hAnsiTheme="majorHAnsi" w:cstheme="majorHAnsi"/>
          <w:bCs/>
          <w:color w:val="686868"/>
          <w:sz w:val="28"/>
          <w:szCs w:val="28"/>
          <w:lang w:val="en-US" w:eastAsia="zh-CN"/>
        </w:rPr>
        <w:t>Communication, Representation and Engagement</w:t>
      </w:r>
    </w:p>
    <w:p w14:paraId="3509CD5A" w14:textId="77777777" w:rsidR="00220144" w:rsidRDefault="00220144" w:rsidP="00220144">
      <w:pPr>
        <w:pStyle w:val="ListParagraph"/>
        <w:spacing w:before="60" w:after="20" w:line="240" w:lineRule="auto"/>
        <w:jc w:val="both"/>
        <w:rPr>
          <w:rFonts w:ascii="Calibri" w:eastAsiaTheme="minorEastAsia" w:hAnsi="Calibri" w:cs="Calibri"/>
          <w:color w:val="686868"/>
          <w:sz w:val="22"/>
          <w:szCs w:val="22"/>
          <w:lang w:val="en-US" w:eastAsia="zh-CN"/>
        </w:rPr>
      </w:pPr>
    </w:p>
    <w:p w14:paraId="37181C3D" w14:textId="77777777" w:rsidR="00BF18EB" w:rsidRPr="00655DB0" w:rsidRDefault="00BF18EB" w:rsidP="00BF18EB">
      <w:pPr>
        <w:pStyle w:val="ListParagraph"/>
        <w:numPr>
          <w:ilvl w:val="0"/>
          <w:numId w:val="8"/>
        </w:numPr>
        <w:spacing w:before="60" w:after="20" w:line="240" w:lineRule="auto"/>
        <w:jc w:val="both"/>
        <w:rPr>
          <w:rFonts w:asciiTheme="minorHAnsi" w:eastAsia="Times New Roman" w:hAnsiTheme="minorHAnsi" w:cstheme="minorHAnsi"/>
          <w:color w:val="686868"/>
          <w:sz w:val="22"/>
          <w:szCs w:val="22"/>
          <w:lang w:eastAsia="en-GB"/>
        </w:rPr>
      </w:pPr>
      <w:r w:rsidRPr="00655DB0">
        <w:rPr>
          <w:rFonts w:asciiTheme="minorHAnsi" w:eastAsia="Times New Roman" w:hAnsiTheme="minorHAnsi" w:cstheme="minorHAnsi"/>
          <w:color w:val="686868"/>
          <w:sz w:val="22"/>
          <w:szCs w:val="22"/>
          <w:lang w:eastAsia="en-GB"/>
        </w:rPr>
        <w:t>To ensure the profile of EF is raised at every opportunity and that examples of good practice are shared with the widest possible audience, including local employers, communities, and recovery communities.</w:t>
      </w:r>
    </w:p>
    <w:p w14:paraId="33002894" w14:textId="77777777" w:rsidR="00BF18EB" w:rsidRPr="00655DB0" w:rsidRDefault="00BF18EB" w:rsidP="00BF18EB">
      <w:pPr>
        <w:pStyle w:val="ListParagraph"/>
        <w:spacing w:before="60" w:after="20" w:line="240" w:lineRule="auto"/>
        <w:jc w:val="both"/>
        <w:rPr>
          <w:rFonts w:asciiTheme="minorHAnsi" w:eastAsia="Times New Roman" w:hAnsiTheme="minorHAnsi" w:cstheme="minorHAnsi"/>
          <w:color w:val="686868"/>
          <w:sz w:val="22"/>
          <w:szCs w:val="22"/>
          <w:lang w:eastAsia="en-GB"/>
        </w:rPr>
      </w:pPr>
    </w:p>
    <w:p w14:paraId="28217621" w14:textId="77777777" w:rsidR="00BF18EB" w:rsidRDefault="00BF18EB" w:rsidP="00BF18EB">
      <w:pPr>
        <w:pStyle w:val="ListParagraph"/>
        <w:numPr>
          <w:ilvl w:val="0"/>
          <w:numId w:val="8"/>
        </w:numPr>
        <w:spacing w:before="60" w:after="20" w:line="240" w:lineRule="auto"/>
        <w:jc w:val="both"/>
        <w:rPr>
          <w:rFonts w:asciiTheme="minorHAnsi" w:eastAsia="Times New Roman" w:hAnsiTheme="minorHAnsi" w:cstheme="minorHAnsi"/>
          <w:color w:val="686868"/>
          <w:sz w:val="22"/>
          <w:szCs w:val="22"/>
          <w:lang w:eastAsia="en-GB"/>
        </w:rPr>
      </w:pPr>
      <w:r w:rsidRPr="00655DB0">
        <w:rPr>
          <w:rFonts w:asciiTheme="minorHAnsi" w:eastAsia="Times New Roman" w:hAnsiTheme="minorHAnsi" w:cstheme="minorHAnsi"/>
          <w:color w:val="686868"/>
          <w:sz w:val="22"/>
          <w:szCs w:val="22"/>
          <w:lang w:eastAsia="en-GB"/>
        </w:rPr>
        <w:t xml:space="preserve">Ensure your services are promoted through a variety of communications, marketing and media sources and platforms. </w:t>
      </w:r>
    </w:p>
    <w:p w14:paraId="26BDAAF4" w14:textId="77777777" w:rsidR="00BF18EB" w:rsidRPr="002A26FB" w:rsidRDefault="00BF18EB" w:rsidP="00BF18EB">
      <w:pPr>
        <w:pStyle w:val="ListParagraph"/>
        <w:rPr>
          <w:rFonts w:asciiTheme="minorHAnsi" w:eastAsia="Times New Roman" w:hAnsiTheme="minorHAnsi" w:cstheme="minorHAnsi"/>
          <w:color w:val="686868"/>
          <w:sz w:val="22"/>
          <w:szCs w:val="22"/>
          <w:lang w:eastAsia="en-GB"/>
        </w:rPr>
      </w:pPr>
    </w:p>
    <w:p w14:paraId="555419BF" w14:textId="77777777" w:rsidR="00BF18EB" w:rsidRDefault="00BF18EB" w:rsidP="00BF18EB">
      <w:pPr>
        <w:pStyle w:val="NoSpacing"/>
        <w:numPr>
          <w:ilvl w:val="0"/>
          <w:numId w:val="8"/>
        </w:numPr>
        <w:spacing w:line="276" w:lineRule="auto"/>
        <w:rPr>
          <w:rFonts w:cstheme="minorHAnsi"/>
          <w:bCs/>
          <w:color w:val="686868"/>
          <w:lang w:val="en-GB"/>
        </w:rPr>
      </w:pPr>
      <w:r w:rsidRPr="009125F8">
        <w:rPr>
          <w:rFonts w:ascii="Calibri" w:hAnsi="Calibri" w:cs="Calibri"/>
          <w:color w:val="686868"/>
        </w:rPr>
        <w:t>Build and maintain active relationships with local groups and businesses to continuously create and maintain opportunities for positive activity</w:t>
      </w:r>
      <w:r>
        <w:rPr>
          <w:rFonts w:ascii="Calibri" w:hAnsi="Calibri" w:cs="Calibri"/>
          <w:color w:val="686868"/>
        </w:rPr>
        <w:t xml:space="preserve"> for</w:t>
      </w:r>
      <w:r w:rsidRPr="009125F8">
        <w:rPr>
          <w:rFonts w:ascii="Calibri" w:hAnsi="Calibri" w:cs="Calibri"/>
          <w:color w:val="686868"/>
        </w:rPr>
        <w:t xml:space="preserve"> service users during and after leaving treatment</w:t>
      </w:r>
      <w:r w:rsidRPr="009125F8">
        <w:rPr>
          <w:rFonts w:cstheme="minorHAnsi"/>
          <w:bCs/>
          <w:color w:val="686868"/>
          <w:lang w:val="en-GB"/>
        </w:rPr>
        <w:t xml:space="preserve"> </w:t>
      </w:r>
      <w:r w:rsidRPr="00C33FE3">
        <w:rPr>
          <w:rFonts w:cstheme="minorHAnsi"/>
          <w:bCs/>
          <w:color w:val="686868"/>
          <w:lang w:val="en-GB"/>
        </w:rPr>
        <w:t>interventions, abstinence programmes and community outreach services</w:t>
      </w:r>
      <w:r>
        <w:rPr>
          <w:rFonts w:cstheme="minorHAnsi"/>
          <w:bCs/>
          <w:color w:val="686868"/>
          <w:lang w:val="en-GB"/>
        </w:rPr>
        <w:t>.</w:t>
      </w:r>
    </w:p>
    <w:p w14:paraId="166C9CB1" w14:textId="77777777" w:rsidR="00BF18EB" w:rsidRDefault="00BF18EB" w:rsidP="00BF18EB">
      <w:pPr>
        <w:pStyle w:val="ListParagraph"/>
        <w:spacing w:before="0" w:after="0"/>
        <w:rPr>
          <w:rFonts w:cstheme="minorHAnsi"/>
          <w:bCs/>
          <w:color w:val="686868"/>
        </w:rPr>
      </w:pPr>
    </w:p>
    <w:p w14:paraId="5FC3DFC8" w14:textId="77777777" w:rsidR="00BF18EB" w:rsidRPr="00800967" w:rsidRDefault="00BF18EB" w:rsidP="00BF18EB">
      <w:pPr>
        <w:pStyle w:val="ListParagraph"/>
        <w:numPr>
          <w:ilvl w:val="0"/>
          <w:numId w:val="8"/>
        </w:numPr>
        <w:shd w:val="clear" w:color="auto" w:fill="FFFFFF"/>
        <w:spacing w:before="100" w:beforeAutospacing="1" w:after="100" w:afterAutospacing="1" w:line="276" w:lineRule="auto"/>
        <w:jc w:val="both"/>
        <w:rPr>
          <w:rFonts w:ascii="Calibri" w:eastAsiaTheme="minorEastAsia" w:hAnsi="Calibri" w:cs="Calibri"/>
          <w:color w:val="686868"/>
          <w:sz w:val="22"/>
          <w:szCs w:val="22"/>
          <w:lang w:val="en-US" w:eastAsia="zh-CN"/>
        </w:rPr>
      </w:pPr>
      <w:r w:rsidRPr="000F0A27">
        <w:rPr>
          <w:rFonts w:ascii="Calibri" w:hAnsi="Calibri" w:cs="Calibri"/>
          <w:color w:val="686868"/>
          <w:sz w:val="22"/>
          <w:szCs w:val="22"/>
        </w:rPr>
        <w:t>Take an active role in the wider community and create opportunities for partnership working to make recovery visible, viable and an attractive option for all</w:t>
      </w:r>
      <w:r>
        <w:rPr>
          <w:rFonts w:ascii="Calibri" w:hAnsi="Calibri" w:cs="Calibri"/>
          <w:color w:val="686868"/>
          <w:sz w:val="22"/>
          <w:szCs w:val="22"/>
        </w:rPr>
        <w:t>.</w:t>
      </w:r>
    </w:p>
    <w:p w14:paraId="3878532A" w14:textId="77777777" w:rsidR="0082457A" w:rsidRDefault="0082457A" w:rsidP="0082457A">
      <w:pPr>
        <w:pStyle w:val="ListParagraph"/>
        <w:spacing w:before="60" w:after="20" w:line="240" w:lineRule="auto"/>
        <w:jc w:val="both"/>
        <w:rPr>
          <w:rFonts w:ascii="Calibri" w:eastAsiaTheme="minorEastAsia" w:hAnsi="Calibri" w:cs="Calibri"/>
          <w:color w:val="686868"/>
          <w:sz w:val="22"/>
          <w:szCs w:val="22"/>
          <w:lang w:val="en-US" w:eastAsia="zh-CN"/>
        </w:rPr>
      </w:pPr>
    </w:p>
    <w:p w14:paraId="61AD87F8" w14:textId="77777777" w:rsidR="0082457A" w:rsidRDefault="0082457A" w:rsidP="0082457A">
      <w:pPr>
        <w:pStyle w:val="ListParagraph"/>
        <w:spacing w:before="60" w:after="20" w:line="240" w:lineRule="auto"/>
        <w:jc w:val="both"/>
        <w:rPr>
          <w:rFonts w:ascii="Calibri" w:eastAsiaTheme="minorEastAsia" w:hAnsi="Calibri" w:cs="Calibri"/>
          <w:color w:val="686868"/>
          <w:sz w:val="22"/>
          <w:szCs w:val="22"/>
          <w:lang w:val="en-US" w:eastAsia="zh-CN"/>
        </w:rPr>
      </w:pPr>
    </w:p>
    <w:p w14:paraId="359E7126" w14:textId="50119240" w:rsidR="00624AE1" w:rsidRDefault="00B94407" w:rsidP="00FC5708">
      <w:pPr>
        <w:pStyle w:val="ListParagraph"/>
        <w:spacing w:before="60" w:after="20" w:line="240" w:lineRule="auto"/>
        <w:ind w:left="0"/>
        <w:jc w:val="both"/>
        <w:rPr>
          <w:rFonts w:asciiTheme="majorHAnsi" w:eastAsia="Times New Roman" w:hAnsiTheme="majorHAnsi" w:cstheme="majorHAnsi"/>
          <w:color w:val="686868"/>
          <w:sz w:val="28"/>
          <w:szCs w:val="28"/>
          <w:lang w:eastAsia="en-GB"/>
        </w:rPr>
      </w:pPr>
      <w:r>
        <w:rPr>
          <w:rFonts w:ascii="Calibri" w:eastAsia="Times New Roman" w:hAnsi="Calibri" w:cs="Calibri"/>
          <w:b/>
          <w:bCs/>
          <w:color w:val="686868"/>
          <w:sz w:val="22"/>
          <w:szCs w:val="22"/>
          <w:lang w:eastAsia="en-GB"/>
        </w:rPr>
        <w:br/>
      </w:r>
      <w:r w:rsidR="008E659D">
        <w:rPr>
          <w:rFonts w:asciiTheme="majorHAnsi" w:eastAsia="Times New Roman" w:hAnsiTheme="majorHAnsi" w:cstheme="majorHAnsi"/>
          <w:color w:val="686868"/>
          <w:sz w:val="28"/>
          <w:szCs w:val="28"/>
          <w:lang w:eastAsia="en-GB"/>
        </w:rPr>
        <w:br/>
      </w:r>
      <w:r w:rsidRPr="00CC375A">
        <w:rPr>
          <w:rFonts w:asciiTheme="majorHAnsi" w:hAnsiTheme="majorHAnsi" w:cstheme="majorHAnsi"/>
          <w:b/>
          <w:bCs/>
          <w:noProof/>
          <w:color w:val="686868"/>
          <w:sz w:val="28"/>
          <w:szCs w:val="28"/>
        </w:rPr>
        <mc:AlternateContent>
          <mc:Choice Requires="wps">
            <w:drawing>
              <wp:anchor distT="0" distB="0" distL="114300" distR="114300" simplePos="0" relativeHeight="251663360" behindDoc="0" locked="0" layoutInCell="1" allowOverlap="1" wp14:anchorId="7DD7CFCE" wp14:editId="5B4C0A8B">
                <wp:simplePos x="0" y="0"/>
                <wp:positionH relativeFrom="column">
                  <wp:posOffset>0</wp:posOffset>
                </wp:positionH>
                <wp:positionV relativeFrom="paragraph">
                  <wp:posOffset>196215</wp:posOffset>
                </wp:positionV>
                <wp:extent cx="5934368"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3F95A" id="Straight Connector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45pt" to="467.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" strokecolor="#ed7d31 [3205]" strokeweight=".5pt">
                <v:stroke joinstyle="miter"/>
              </v:line>
            </w:pict>
          </mc:Fallback>
        </mc:AlternateContent>
      </w:r>
      <w:r w:rsidR="00624AE1" w:rsidRPr="00B94407">
        <w:rPr>
          <w:rFonts w:asciiTheme="majorHAnsi" w:eastAsia="Times New Roman" w:hAnsiTheme="majorHAnsi" w:cstheme="majorHAnsi"/>
          <w:color w:val="686868"/>
          <w:sz w:val="28"/>
          <w:szCs w:val="28"/>
          <w:lang w:eastAsia="en-GB"/>
        </w:rPr>
        <w:t>Governance, Legal, Facilities and Risk</w:t>
      </w:r>
    </w:p>
    <w:p w14:paraId="4D24885A" w14:textId="77777777" w:rsidR="0082457A" w:rsidRDefault="0082457A" w:rsidP="0082457A">
      <w:pPr>
        <w:pStyle w:val="ListParagraph"/>
        <w:spacing w:before="60" w:after="20" w:line="240" w:lineRule="auto"/>
        <w:jc w:val="both"/>
        <w:rPr>
          <w:rFonts w:asciiTheme="majorHAnsi" w:eastAsia="Times New Roman" w:hAnsiTheme="majorHAnsi" w:cstheme="majorHAnsi"/>
          <w:color w:val="686868"/>
          <w:sz w:val="28"/>
          <w:szCs w:val="28"/>
          <w:lang w:eastAsia="en-GB"/>
        </w:rPr>
      </w:pPr>
    </w:p>
    <w:p w14:paraId="72548F4E" w14:textId="77777777" w:rsidR="00A858CE" w:rsidRPr="00800967" w:rsidRDefault="00A858CE" w:rsidP="00A858CE">
      <w:pPr>
        <w:pStyle w:val="ListParagraph"/>
        <w:numPr>
          <w:ilvl w:val="0"/>
          <w:numId w:val="9"/>
        </w:numPr>
        <w:spacing w:before="100" w:beforeAutospacing="1" w:after="100" w:afterAutospacing="1" w:line="240" w:lineRule="auto"/>
        <w:jc w:val="both"/>
        <w:rPr>
          <w:rFonts w:ascii="Calibri" w:eastAsiaTheme="minorEastAsia" w:hAnsi="Calibri" w:cs="Calibri"/>
          <w:color w:val="686868"/>
          <w:sz w:val="22"/>
          <w:szCs w:val="22"/>
          <w:lang w:val="en-US" w:eastAsia="zh-CN"/>
        </w:rPr>
      </w:pPr>
      <w:r w:rsidRPr="00800967">
        <w:rPr>
          <w:rFonts w:ascii="Calibri" w:eastAsiaTheme="minorEastAsia" w:hAnsi="Calibri" w:cs="Calibri"/>
          <w:color w:val="686868"/>
          <w:sz w:val="22"/>
          <w:szCs w:val="22"/>
          <w:lang w:val="en-US" w:eastAsia="zh-CN"/>
        </w:rPr>
        <w:t>To ensure all EF’s risk management and quality assurance policies are implemented and staff (paid and unpaid) understand and adhere to EF’s policies and procedures.</w:t>
      </w:r>
    </w:p>
    <w:p w14:paraId="310A8E69" w14:textId="77777777" w:rsidR="00A858CE" w:rsidRPr="00800967" w:rsidRDefault="00A858CE" w:rsidP="00A858CE">
      <w:pPr>
        <w:pStyle w:val="ListParagraph"/>
        <w:spacing w:before="100" w:beforeAutospacing="1" w:after="100" w:afterAutospacing="1"/>
        <w:jc w:val="both"/>
        <w:rPr>
          <w:rFonts w:ascii="Calibri" w:eastAsiaTheme="minorEastAsia" w:hAnsi="Calibri" w:cs="Calibri"/>
          <w:color w:val="686868"/>
          <w:sz w:val="22"/>
          <w:szCs w:val="22"/>
          <w:lang w:val="en-US" w:eastAsia="zh-CN"/>
        </w:rPr>
      </w:pPr>
    </w:p>
    <w:p w14:paraId="7D061B59" w14:textId="77777777" w:rsidR="00A858CE" w:rsidRPr="00800967" w:rsidRDefault="00A858CE" w:rsidP="00A858CE">
      <w:pPr>
        <w:pStyle w:val="ListParagraph"/>
        <w:numPr>
          <w:ilvl w:val="0"/>
          <w:numId w:val="9"/>
        </w:numPr>
        <w:spacing w:before="100" w:beforeAutospacing="1" w:after="100" w:afterAutospacing="1" w:line="240" w:lineRule="auto"/>
        <w:jc w:val="both"/>
        <w:rPr>
          <w:rFonts w:ascii="Calibri" w:eastAsiaTheme="minorEastAsia" w:hAnsi="Calibri" w:cs="Calibri"/>
          <w:color w:val="686868"/>
          <w:sz w:val="22"/>
          <w:szCs w:val="22"/>
          <w:lang w:val="en-US" w:eastAsia="zh-CN"/>
        </w:rPr>
      </w:pPr>
      <w:r w:rsidRPr="00800967">
        <w:rPr>
          <w:rFonts w:ascii="Calibri" w:eastAsiaTheme="minorEastAsia" w:hAnsi="Calibri" w:cs="Calibri"/>
          <w:color w:val="686868"/>
          <w:sz w:val="22"/>
          <w:szCs w:val="22"/>
          <w:lang w:val="en-US" w:eastAsia="zh-CN"/>
        </w:rPr>
        <w:t>To ensure the safety of all tenants and service users and maintain awareness of risks and changes in the working environment and contribute to the maintenance and monitoring of health and safety and security policies, systems</w:t>
      </w:r>
      <w:r>
        <w:rPr>
          <w:rFonts w:ascii="Calibri" w:eastAsiaTheme="minorEastAsia" w:hAnsi="Calibri" w:cs="Calibri"/>
          <w:color w:val="686868"/>
          <w:sz w:val="22"/>
          <w:szCs w:val="22"/>
          <w:lang w:val="en-US" w:eastAsia="zh-CN"/>
        </w:rPr>
        <w:t>,</w:t>
      </w:r>
      <w:r w:rsidRPr="00800967">
        <w:rPr>
          <w:rFonts w:ascii="Calibri" w:eastAsiaTheme="minorEastAsia" w:hAnsi="Calibri" w:cs="Calibri"/>
          <w:color w:val="686868"/>
          <w:sz w:val="22"/>
          <w:szCs w:val="22"/>
          <w:lang w:val="en-US" w:eastAsia="zh-CN"/>
        </w:rPr>
        <w:t xml:space="preserve"> and protocols.</w:t>
      </w:r>
    </w:p>
    <w:p w14:paraId="6E5410ED" w14:textId="77777777" w:rsidR="00A858CE" w:rsidRPr="00800967" w:rsidRDefault="00A858CE" w:rsidP="00A858CE">
      <w:pPr>
        <w:pStyle w:val="ListParagraph"/>
        <w:jc w:val="both"/>
        <w:rPr>
          <w:rFonts w:ascii="Calibri" w:eastAsiaTheme="minorEastAsia" w:hAnsi="Calibri" w:cs="Calibri"/>
          <w:color w:val="686868"/>
          <w:sz w:val="22"/>
          <w:szCs w:val="22"/>
          <w:lang w:val="en-US" w:eastAsia="zh-CN"/>
        </w:rPr>
      </w:pPr>
    </w:p>
    <w:p w14:paraId="2A1A4E02" w14:textId="77777777" w:rsidR="00A858CE" w:rsidRPr="00800967" w:rsidRDefault="00A858CE" w:rsidP="00A858CE">
      <w:pPr>
        <w:pStyle w:val="ListParagraph"/>
        <w:numPr>
          <w:ilvl w:val="0"/>
          <w:numId w:val="9"/>
        </w:numPr>
        <w:spacing w:before="100" w:beforeAutospacing="1" w:after="100" w:afterAutospacing="1" w:line="240" w:lineRule="auto"/>
        <w:jc w:val="both"/>
        <w:rPr>
          <w:rFonts w:ascii="Calibri" w:eastAsiaTheme="minorEastAsia" w:hAnsi="Calibri" w:cs="Calibri"/>
          <w:color w:val="686868"/>
          <w:sz w:val="22"/>
          <w:szCs w:val="22"/>
          <w:lang w:val="en-US" w:eastAsia="zh-CN"/>
        </w:rPr>
      </w:pPr>
      <w:r w:rsidRPr="00EA6AB3">
        <w:rPr>
          <w:rFonts w:ascii="Calibri" w:eastAsiaTheme="minorEastAsia" w:hAnsi="Calibri" w:cs="Calibri"/>
          <w:color w:val="686868"/>
          <w:sz w:val="22"/>
          <w:szCs w:val="22"/>
          <w:lang w:val="en-US" w:eastAsia="zh-CN"/>
        </w:rPr>
        <w:t>Uphold data protection legislation and only share client information as per EF policy, local and formally agreed information sharing protocols and client confidentiality agreements</w:t>
      </w:r>
      <w:r>
        <w:rPr>
          <w:rFonts w:ascii="Calibri" w:eastAsiaTheme="minorEastAsia" w:hAnsi="Calibri" w:cs="Calibri"/>
          <w:color w:val="686868"/>
          <w:sz w:val="22"/>
          <w:szCs w:val="22"/>
          <w:lang w:val="en-US" w:eastAsia="zh-CN"/>
        </w:rPr>
        <w:t>.</w:t>
      </w:r>
    </w:p>
    <w:p w14:paraId="4E2F6A95" w14:textId="77777777" w:rsidR="00A858CE" w:rsidRPr="00800967" w:rsidRDefault="00A858CE" w:rsidP="00A858CE">
      <w:pPr>
        <w:pStyle w:val="ListParagraph"/>
        <w:jc w:val="both"/>
        <w:rPr>
          <w:rFonts w:ascii="Calibri" w:eastAsiaTheme="minorEastAsia" w:hAnsi="Calibri" w:cs="Calibri"/>
          <w:color w:val="686868"/>
          <w:sz w:val="22"/>
          <w:szCs w:val="22"/>
          <w:lang w:val="en-US" w:eastAsia="zh-CN"/>
        </w:rPr>
      </w:pPr>
    </w:p>
    <w:p w14:paraId="0C18B764" w14:textId="77777777" w:rsidR="00A858CE" w:rsidRDefault="00A858CE" w:rsidP="00A858CE">
      <w:pPr>
        <w:pStyle w:val="ListParagraph"/>
        <w:numPr>
          <w:ilvl w:val="0"/>
          <w:numId w:val="9"/>
        </w:numPr>
        <w:spacing w:before="100" w:beforeAutospacing="1" w:after="100" w:afterAutospacing="1" w:line="240" w:lineRule="auto"/>
        <w:jc w:val="both"/>
        <w:rPr>
          <w:rFonts w:ascii="Calibri" w:eastAsiaTheme="minorEastAsia" w:hAnsi="Calibri" w:cs="Calibri"/>
          <w:color w:val="686868"/>
          <w:sz w:val="22"/>
          <w:szCs w:val="22"/>
          <w:lang w:val="en-US" w:eastAsia="zh-CN"/>
        </w:rPr>
      </w:pPr>
      <w:r w:rsidRPr="00800967">
        <w:rPr>
          <w:rFonts w:ascii="Calibri" w:eastAsiaTheme="minorEastAsia" w:hAnsi="Calibri" w:cs="Calibri"/>
          <w:color w:val="686868"/>
          <w:sz w:val="22"/>
          <w:szCs w:val="22"/>
          <w:lang w:val="en-US" w:eastAsia="zh-CN"/>
        </w:rPr>
        <w:t>Promote and ensure adherence to Equality of Opportunity policies and anti-discriminatory practice, demonstrating EF’s commitment to valuing diversity.</w:t>
      </w:r>
    </w:p>
    <w:p w14:paraId="2B4021F7" w14:textId="77777777" w:rsidR="00A858CE" w:rsidRPr="00EA6AB3" w:rsidRDefault="00A858CE" w:rsidP="00A858CE">
      <w:pPr>
        <w:pStyle w:val="ListParagraph"/>
        <w:jc w:val="both"/>
        <w:rPr>
          <w:rFonts w:ascii="Calibri" w:eastAsiaTheme="minorEastAsia" w:hAnsi="Calibri" w:cs="Calibri"/>
          <w:color w:val="686868"/>
          <w:sz w:val="22"/>
          <w:szCs w:val="22"/>
          <w:lang w:val="en-US" w:eastAsia="zh-CN"/>
        </w:rPr>
      </w:pPr>
    </w:p>
    <w:p w14:paraId="5663C1C4" w14:textId="77777777" w:rsidR="00A858CE" w:rsidRPr="00EA6AB3" w:rsidRDefault="00A858CE" w:rsidP="00A858CE">
      <w:pPr>
        <w:pStyle w:val="ListParagraph"/>
        <w:numPr>
          <w:ilvl w:val="0"/>
          <w:numId w:val="9"/>
        </w:numPr>
        <w:jc w:val="both"/>
        <w:rPr>
          <w:rFonts w:ascii="Calibri" w:eastAsiaTheme="minorEastAsia" w:hAnsi="Calibri" w:cs="Calibri"/>
          <w:color w:val="686868"/>
          <w:sz w:val="22"/>
          <w:szCs w:val="22"/>
          <w:lang w:val="en-US" w:eastAsia="zh-CN"/>
        </w:rPr>
      </w:pPr>
      <w:r w:rsidRPr="00EA6AB3">
        <w:rPr>
          <w:rFonts w:ascii="Calibri" w:eastAsiaTheme="minorEastAsia" w:hAnsi="Calibri" w:cs="Calibri"/>
          <w:color w:val="686868"/>
          <w:sz w:val="22"/>
          <w:szCs w:val="22"/>
          <w:lang w:val="en-US" w:eastAsia="zh-CN"/>
        </w:rPr>
        <w:t>Maintain up to date and concise case notes using a variety of case management systems</w:t>
      </w:r>
      <w:r>
        <w:rPr>
          <w:rFonts w:ascii="Calibri" w:eastAsiaTheme="minorEastAsia" w:hAnsi="Calibri" w:cs="Calibri"/>
          <w:color w:val="686868"/>
          <w:sz w:val="22"/>
          <w:szCs w:val="22"/>
          <w:lang w:val="en-US" w:eastAsia="zh-CN"/>
        </w:rPr>
        <w:t>.</w:t>
      </w:r>
    </w:p>
    <w:p w14:paraId="1960CED8" w14:textId="77777777" w:rsidR="00800967" w:rsidRDefault="00800967" w:rsidP="00800967">
      <w:pPr>
        <w:pStyle w:val="ListParagraph"/>
        <w:spacing w:before="100" w:beforeAutospacing="1" w:after="100" w:afterAutospacing="1"/>
        <w:jc w:val="both"/>
        <w:rPr>
          <w:rFonts w:ascii="Calibri" w:eastAsiaTheme="minorEastAsia" w:hAnsi="Calibri" w:cs="Calibri"/>
          <w:color w:val="686868"/>
          <w:sz w:val="22"/>
          <w:szCs w:val="22"/>
          <w:lang w:val="en-US" w:eastAsia="zh-CN"/>
        </w:rPr>
      </w:pPr>
    </w:p>
    <w:p w14:paraId="0CAA9328" w14:textId="77777777" w:rsidR="00FC5708" w:rsidRPr="00EA6AB3" w:rsidRDefault="00FC5708" w:rsidP="00FC5708">
      <w:pPr>
        <w:spacing w:before="100" w:beforeAutospacing="1" w:after="100" w:afterAutospacing="1" w:line="276" w:lineRule="auto"/>
        <w:rPr>
          <w:rFonts w:asciiTheme="majorHAnsi" w:eastAsia="Times New Roman" w:hAnsiTheme="majorHAnsi" w:cstheme="majorHAnsi"/>
          <w:color w:val="686868"/>
          <w:sz w:val="28"/>
          <w:szCs w:val="28"/>
          <w:lang w:eastAsia="en-GB"/>
        </w:rPr>
      </w:pPr>
      <w:r>
        <w:rPr>
          <w:rFonts w:asciiTheme="majorHAnsi" w:hAnsiTheme="majorHAnsi" w:cstheme="majorHAnsi"/>
          <w:b/>
          <w:bCs/>
          <w:noProof/>
          <w:color w:val="686868"/>
          <w:sz w:val="28"/>
          <w:szCs w:val="28"/>
        </w:rPr>
        <w:lastRenderedPageBreak/>
        <w:br/>
      </w:r>
      <w:r w:rsidRPr="00CC375A">
        <w:rPr>
          <w:rFonts w:asciiTheme="majorHAnsi" w:hAnsiTheme="majorHAnsi" w:cstheme="majorHAnsi"/>
          <w:b/>
          <w:bCs/>
          <w:noProof/>
          <w:color w:val="686868"/>
          <w:sz w:val="28"/>
          <w:szCs w:val="28"/>
        </w:rPr>
        <mc:AlternateContent>
          <mc:Choice Requires="wps">
            <w:drawing>
              <wp:anchor distT="0" distB="0" distL="114300" distR="114300" simplePos="0" relativeHeight="251712512" behindDoc="0" locked="0" layoutInCell="1" allowOverlap="1" wp14:anchorId="411B7BFB" wp14:editId="567020DA">
                <wp:simplePos x="0" y="0"/>
                <wp:positionH relativeFrom="column">
                  <wp:posOffset>0</wp:posOffset>
                </wp:positionH>
                <wp:positionV relativeFrom="paragraph">
                  <wp:posOffset>0</wp:posOffset>
                </wp:positionV>
                <wp:extent cx="5934368" cy="0"/>
                <wp:effectExtent l="0" t="0" r="9525" b="12700"/>
                <wp:wrapNone/>
                <wp:docPr id="21" name="Straight Connector 21"/>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300DF" id="Straight Connector 2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" strokecolor="#ed7d31 [3205]" strokeweight=".5pt">
                <v:stroke joinstyle="miter"/>
              </v:line>
            </w:pict>
          </mc:Fallback>
        </mc:AlternateContent>
      </w:r>
      <w:r w:rsidRPr="00B94407">
        <w:rPr>
          <w:rFonts w:asciiTheme="majorHAnsi" w:eastAsia="Times New Roman" w:hAnsiTheme="majorHAnsi" w:cstheme="majorHAnsi"/>
          <w:color w:val="686868"/>
          <w:sz w:val="28"/>
          <w:szCs w:val="28"/>
          <w:lang w:eastAsia="en-GB"/>
        </w:rPr>
        <w:t>Finance</w:t>
      </w:r>
    </w:p>
    <w:p w14:paraId="06DC2C31" w14:textId="77777777" w:rsidR="00FC5708" w:rsidRPr="00EA6AB3" w:rsidRDefault="00FC5708" w:rsidP="00FC5708">
      <w:pPr>
        <w:pStyle w:val="ListParagraph"/>
        <w:numPr>
          <w:ilvl w:val="0"/>
          <w:numId w:val="10"/>
        </w:numPr>
        <w:spacing w:before="100" w:beforeAutospacing="1" w:after="100" w:afterAutospacing="1" w:line="240" w:lineRule="auto"/>
        <w:jc w:val="both"/>
        <w:rPr>
          <w:rFonts w:ascii="Calibri" w:hAnsi="Calibri" w:cs="Calibri"/>
          <w:color w:val="686868"/>
          <w:sz w:val="22"/>
          <w:szCs w:val="22"/>
        </w:rPr>
      </w:pPr>
      <w:r w:rsidRPr="00EA6AB3">
        <w:rPr>
          <w:rFonts w:ascii="Calibri" w:hAnsi="Calibri" w:cs="Calibri"/>
          <w:color w:val="686868"/>
          <w:sz w:val="22"/>
          <w:szCs w:val="22"/>
        </w:rPr>
        <w:t>To collect, record and bank rent, and other incomes received by tenants.</w:t>
      </w:r>
    </w:p>
    <w:p w14:paraId="4798124A" w14:textId="77777777" w:rsidR="00FC5708" w:rsidRPr="00EA6AB3" w:rsidRDefault="00FC5708" w:rsidP="00FC5708">
      <w:pPr>
        <w:pStyle w:val="ListParagraph"/>
        <w:spacing w:before="100" w:beforeAutospacing="1" w:after="100" w:afterAutospacing="1" w:line="240" w:lineRule="auto"/>
        <w:jc w:val="both"/>
        <w:rPr>
          <w:rFonts w:ascii="Calibri" w:hAnsi="Calibri" w:cs="Calibri"/>
          <w:color w:val="686868"/>
          <w:sz w:val="22"/>
          <w:szCs w:val="22"/>
        </w:rPr>
      </w:pPr>
    </w:p>
    <w:p w14:paraId="30028D75" w14:textId="77777777" w:rsidR="00FC5708" w:rsidRDefault="00FC5708" w:rsidP="00FC5708">
      <w:pPr>
        <w:pStyle w:val="ListParagraph"/>
        <w:numPr>
          <w:ilvl w:val="0"/>
          <w:numId w:val="10"/>
        </w:numPr>
        <w:spacing w:before="100" w:beforeAutospacing="1" w:after="100" w:afterAutospacing="1" w:line="240" w:lineRule="auto"/>
        <w:jc w:val="both"/>
        <w:rPr>
          <w:rFonts w:ascii="Calibri" w:hAnsi="Calibri" w:cs="Calibri"/>
          <w:color w:val="686868"/>
          <w:sz w:val="22"/>
          <w:szCs w:val="22"/>
        </w:rPr>
      </w:pPr>
      <w:r w:rsidRPr="00EA6AB3">
        <w:rPr>
          <w:rFonts w:ascii="Calibri" w:hAnsi="Calibri" w:cs="Calibri"/>
          <w:color w:val="686868"/>
          <w:sz w:val="22"/>
          <w:szCs w:val="22"/>
        </w:rPr>
        <w:t xml:space="preserve">To complete financial planning with residents including rent collection and monitor non-payment of rent and act in line with the agreed policy and procedures. Provide debt counselling where appropriate. </w:t>
      </w:r>
    </w:p>
    <w:p w14:paraId="6CF97C8C" w14:textId="77777777" w:rsidR="00FC5708" w:rsidRPr="00EA6AB3" w:rsidRDefault="00FC5708" w:rsidP="00FC5708">
      <w:pPr>
        <w:pStyle w:val="ListParagraph"/>
        <w:rPr>
          <w:rFonts w:ascii="Calibri" w:hAnsi="Calibri" w:cs="Calibri"/>
          <w:color w:val="686868"/>
          <w:sz w:val="22"/>
          <w:szCs w:val="22"/>
        </w:rPr>
      </w:pPr>
    </w:p>
    <w:p w14:paraId="3292423B" w14:textId="7C54390F" w:rsidR="00624AE1" w:rsidRPr="00B94407" w:rsidRDefault="00B94407" w:rsidP="00C80E40">
      <w:pPr>
        <w:spacing w:line="276" w:lineRule="auto"/>
        <w:jc w:val="both"/>
        <w:rPr>
          <w:rFonts w:asciiTheme="majorHAnsi" w:hAnsiTheme="majorHAnsi" w:cstheme="majorHAnsi"/>
          <w:color w:val="686868"/>
          <w:sz w:val="28"/>
          <w:szCs w:val="28"/>
        </w:rPr>
      </w:pPr>
      <w:r>
        <w:rPr>
          <w:rFonts w:ascii="Calibri" w:hAnsi="Calibri" w:cs="Calibri"/>
          <w:b/>
          <w:bCs/>
          <w:color w:val="686868"/>
          <w:sz w:val="22"/>
          <w:szCs w:val="22"/>
        </w:rPr>
        <w:br/>
      </w:r>
      <w:r w:rsidRPr="00B94407">
        <w:rPr>
          <w:rFonts w:asciiTheme="majorHAnsi" w:hAnsiTheme="majorHAnsi" w:cstheme="majorHAnsi"/>
          <w:noProof/>
          <w:color w:val="686868"/>
          <w:sz w:val="28"/>
          <w:szCs w:val="28"/>
        </w:rPr>
        <mc:AlternateContent>
          <mc:Choice Requires="wps">
            <w:drawing>
              <wp:anchor distT="0" distB="0" distL="114300" distR="114300" simplePos="0" relativeHeight="251669504" behindDoc="0" locked="0" layoutInCell="1" allowOverlap="1" wp14:anchorId="1FDA54EA" wp14:editId="15F8499C">
                <wp:simplePos x="0" y="0"/>
                <wp:positionH relativeFrom="column">
                  <wp:posOffset>0</wp:posOffset>
                </wp:positionH>
                <wp:positionV relativeFrom="paragraph">
                  <wp:posOffset>-635</wp:posOffset>
                </wp:positionV>
                <wp:extent cx="5934368"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ECF23" id="Straight Connector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" strokecolor="#ed7d31 [3205]" strokeweight=".5pt">
                <v:stroke joinstyle="miter"/>
              </v:line>
            </w:pict>
          </mc:Fallback>
        </mc:AlternateContent>
      </w:r>
      <w:r w:rsidR="00624AE1" w:rsidRPr="00B94407">
        <w:rPr>
          <w:rFonts w:asciiTheme="majorHAnsi" w:hAnsiTheme="majorHAnsi" w:cstheme="majorHAnsi"/>
          <w:color w:val="686868"/>
          <w:sz w:val="28"/>
          <w:szCs w:val="28"/>
        </w:rPr>
        <w:t>Service Delivery &amp; Performance</w:t>
      </w:r>
    </w:p>
    <w:p w14:paraId="472E8F3F" w14:textId="77777777" w:rsidR="00220144" w:rsidRDefault="00220144" w:rsidP="00C80E40">
      <w:pPr>
        <w:pStyle w:val="ListParagraph"/>
        <w:spacing w:before="60" w:after="20" w:line="240" w:lineRule="auto"/>
        <w:jc w:val="both"/>
        <w:rPr>
          <w:rFonts w:ascii="Calibri" w:hAnsi="Calibri" w:cs="Calibri"/>
          <w:color w:val="686868"/>
          <w:sz w:val="22"/>
          <w:szCs w:val="22"/>
        </w:rPr>
      </w:pPr>
    </w:p>
    <w:p w14:paraId="5FD2D348" w14:textId="77777777" w:rsidR="002B25F9" w:rsidRPr="00BF2136" w:rsidRDefault="002B25F9" w:rsidP="002B25F9">
      <w:pPr>
        <w:pStyle w:val="ListParagraph"/>
        <w:numPr>
          <w:ilvl w:val="0"/>
          <w:numId w:val="12"/>
        </w:numPr>
        <w:rPr>
          <w:rFonts w:ascii="Calibri" w:hAnsi="Calibri" w:cs="Calibri"/>
          <w:color w:val="686868"/>
          <w:sz w:val="22"/>
          <w:szCs w:val="22"/>
        </w:rPr>
      </w:pPr>
      <w:r w:rsidRPr="00BF2136">
        <w:rPr>
          <w:rFonts w:ascii="Calibri" w:hAnsi="Calibri" w:cs="Calibri"/>
          <w:color w:val="686868"/>
          <w:sz w:val="22"/>
          <w:szCs w:val="22"/>
        </w:rPr>
        <w:t>Ensure residents understand their tenancy agreement, their rights and obligations and report any breaches to management.</w:t>
      </w:r>
    </w:p>
    <w:p w14:paraId="36005869" w14:textId="77777777" w:rsidR="002B25F9" w:rsidRDefault="002B25F9" w:rsidP="002B25F9">
      <w:pPr>
        <w:pStyle w:val="ListParagraph"/>
        <w:spacing w:before="60" w:after="20" w:line="240" w:lineRule="auto"/>
        <w:jc w:val="both"/>
        <w:rPr>
          <w:rFonts w:ascii="Calibri" w:hAnsi="Calibri" w:cs="Calibri"/>
          <w:color w:val="686868"/>
          <w:sz w:val="22"/>
          <w:szCs w:val="22"/>
        </w:rPr>
      </w:pPr>
    </w:p>
    <w:p w14:paraId="464C7329" w14:textId="77777777" w:rsidR="002B25F9" w:rsidRPr="000608D2" w:rsidRDefault="002B25F9" w:rsidP="002B25F9">
      <w:pPr>
        <w:pStyle w:val="ListParagraph"/>
        <w:numPr>
          <w:ilvl w:val="0"/>
          <w:numId w:val="12"/>
        </w:numPr>
        <w:rPr>
          <w:rFonts w:ascii="Calibri" w:hAnsi="Calibri" w:cs="Calibri"/>
          <w:color w:val="686868"/>
          <w:sz w:val="22"/>
          <w:szCs w:val="22"/>
        </w:rPr>
      </w:pPr>
      <w:r w:rsidRPr="000608D2">
        <w:rPr>
          <w:rFonts w:ascii="Calibri" w:hAnsi="Calibri" w:cs="Calibri"/>
          <w:color w:val="686868"/>
          <w:sz w:val="22"/>
          <w:szCs w:val="22"/>
        </w:rPr>
        <w:t>Support tenants to maintain their tenancy by providing hands on, practical help and advice across our network of supported housing.</w:t>
      </w:r>
    </w:p>
    <w:p w14:paraId="7DEABC84" w14:textId="77777777" w:rsidR="002B25F9" w:rsidRPr="00BF2136" w:rsidRDefault="002B25F9" w:rsidP="002B25F9">
      <w:pPr>
        <w:pStyle w:val="ListParagraph"/>
        <w:rPr>
          <w:rFonts w:ascii="Calibri" w:hAnsi="Calibri" w:cs="Calibri"/>
          <w:color w:val="686868"/>
          <w:sz w:val="22"/>
          <w:szCs w:val="22"/>
        </w:rPr>
      </w:pPr>
    </w:p>
    <w:p w14:paraId="314EFEE1" w14:textId="77777777" w:rsidR="002B25F9" w:rsidRPr="00BF2136" w:rsidRDefault="002B25F9" w:rsidP="002B25F9">
      <w:pPr>
        <w:pStyle w:val="ListParagraph"/>
        <w:numPr>
          <w:ilvl w:val="0"/>
          <w:numId w:val="12"/>
        </w:numPr>
        <w:jc w:val="both"/>
        <w:rPr>
          <w:rFonts w:ascii="Calibri" w:hAnsi="Calibri" w:cs="Calibri"/>
          <w:color w:val="686868"/>
          <w:sz w:val="22"/>
          <w:szCs w:val="22"/>
        </w:rPr>
      </w:pPr>
      <w:r w:rsidRPr="00BF2136">
        <w:rPr>
          <w:rFonts w:ascii="Calibri" w:hAnsi="Calibri" w:cs="Calibri"/>
          <w:color w:val="686868"/>
          <w:sz w:val="22"/>
          <w:szCs w:val="22"/>
        </w:rPr>
        <w:t xml:space="preserve">Controlling, accessing, facilitating, and monitoring </w:t>
      </w:r>
      <w:r>
        <w:rPr>
          <w:rFonts w:ascii="Calibri" w:hAnsi="Calibri" w:cs="Calibri"/>
          <w:color w:val="686868"/>
          <w:sz w:val="22"/>
          <w:szCs w:val="22"/>
        </w:rPr>
        <w:t>housing</w:t>
      </w:r>
      <w:r w:rsidRPr="00BF2136">
        <w:rPr>
          <w:rFonts w:ascii="Calibri" w:hAnsi="Calibri" w:cs="Calibri"/>
          <w:color w:val="686868"/>
          <w:sz w:val="22"/>
          <w:szCs w:val="22"/>
        </w:rPr>
        <w:t xml:space="preserve"> visits from contractors and other visitors/professionals.</w:t>
      </w:r>
    </w:p>
    <w:p w14:paraId="3E94B902" w14:textId="77777777" w:rsidR="002B25F9" w:rsidRPr="00EA6AB3" w:rsidRDefault="002B25F9" w:rsidP="002B25F9">
      <w:pPr>
        <w:pStyle w:val="ListParagraph"/>
        <w:jc w:val="both"/>
        <w:rPr>
          <w:rFonts w:ascii="Calibri" w:hAnsi="Calibri" w:cs="Calibri"/>
          <w:color w:val="686868"/>
          <w:sz w:val="22"/>
          <w:szCs w:val="22"/>
        </w:rPr>
      </w:pPr>
    </w:p>
    <w:p w14:paraId="6A8A4F33" w14:textId="77777777" w:rsidR="002B25F9" w:rsidRPr="00EA6AB3" w:rsidRDefault="002B25F9" w:rsidP="002B25F9">
      <w:pPr>
        <w:pStyle w:val="ListParagraph"/>
        <w:numPr>
          <w:ilvl w:val="0"/>
          <w:numId w:val="12"/>
        </w:numPr>
        <w:jc w:val="both"/>
        <w:rPr>
          <w:rFonts w:ascii="Calibri" w:hAnsi="Calibri" w:cs="Calibri"/>
          <w:color w:val="686868"/>
          <w:sz w:val="22"/>
          <w:szCs w:val="22"/>
        </w:rPr>
      </w:pPr>
      <w:r w:rsidRPr="00EA6AB3">
        <w:rPr>
          <w:rFonts w:ascii="Calibri" w:hAnsi="Calibri" w:cs="Calibri"/>
          <w:color w:val="686868"/>
          <w:sz w:val="22"/>
          <w:szCs w:val="22"/>
        </w:rPr>
        <w:t>Provide tenancy sustainment support to reduce the likelihood of eviction and homelessness</w:t>
      </w:r>
      <w:r>
        <w:rPr>
          <w:rFonts w:ascii="Calibri" w:hAnsi="Calibri" w:cs="Calibri"/>
          <w:color w:val="686868"/>
          <w:sz w:val="22"/>
          <w:szCs w:val="22"/>
        </w:rPr>
        <w:t>.</w:t>
      </w:r>
    </w:p>
    <w:p w14:paraId="570D50AF" w14:textId="77777777" w:rsidR="002B25F9" w:rsidRPr="00EA6AB3" w:rsidRDefault="002B25F9" w:rsidP="002B25F9">
      <w:pPr>
        <w:pStyle w:val="ListParagraph"/>
        <w:jc w:val="both"/>
        <w:rPr>
          <w:rFonts w:ascii="Calibri" w:hAnsi="Calibri" w:cs="Calibri"/>
          <w:color w:val="686868"/>
          <w:sz w:val="22"/>
          <w:szCs w:val="22"/>
        </w:rPr>
      </w:pPr>
    </w:p>
    <w:p w14:paraId="34DD3EC3" w14:textId="77777777" w:rsidR="002B25F9" w:rsidRDefault="002B25F9" w:rsidP="002B25F9">
      <w:pPr>
        <w:pStyle w:val="ListParagraph"/>
        <w:numPr>
          <w:ilvl w:val="0"/>
          <w:numId w:val="12"/>
        </w:numPr>
        <w:jc w:val="both"/>
        <w:rPr>
          <w:rFonts w:ascii="Calibri" w:hAnsi="Calibri" w:cs="Calibri"/>
          <w:color w:val="686868"/>
          <w:sz w:val="22"/>
          <w:szCs w:val="22"/>
        </w:rPr>
      </w:pPr>
      <w:r w:rsidRPr="00EA6AB3">
        <w:rPr>
          <w:rFonts w:ascii="Calibri" w:hAnsi="Calibri" w:cs="Calibri"/>
          <w:color w:val="686868"/>
          <w:sz w:val="22"/>
          <w:szCs w:val="22"/>
        </w:rPr>
        <w:t>Case Coordination of residents including assessment, recovery &amp; life planning</w:t>
      </w:r>
      <w:r>
        <w:rPr>
          <w:rFonts w:ascii="Calibri" w:hAnsi="Calibri" w:cs="Calibri"/>
          <w:color w:val="686868"/>
          <w:sz w:val="22"/>
          <w:szCs w:val="22"/>
        </w:rPr>
        <w:t>.</w:t>
      </w:r>
    </w:p>
    <w:p w14:paraId="26BD9BFA" w14:textId="77777777" w:rsidR="002B25F9" w:rsidRPr="00EA6AB3" w:rsidRDefault="002B25F9" w:rsidP="002B25F9">
      <w:pPr>
        <w:pStyle w:val="ListParagraph"/>
        <w:jc w:val="both"/>
        <w:rPr>
          <w:rFonts w:ascii="Calibri" w:hAnsi="Calibri" w:cs="Calibri"/>
          <w:color w:val="686868"/>
          <w:sz w:val="22"/>
          <w:szCs w:val="22"/>
        </w:rPr>
      </w:pPr>
    </w:p>
    <w:p w14:paraId="53159731" w14:textId="77777777" w:rsidR="002B25F9" w:rsidRDefault="002B25F9" w:rsidP="002B25F9">
      <w:pPr>
        <w:pStyle w:val="ListParagraph"/>
        <w:numPr>
          <w:ilvl w:val="0"/>
          <w:numId w:val="12"/>
        </w:numPr>
        <w:jc w:val="both"/>
        <w:rPr>
          <w:rFonts w:ascii="Calibri" w:hAnsi="Calibri" w:cs="Calibri"/>
          <w:color w:val="686868"/>
          <w:sz w:val="22"/>
          <w:szCs w:val="22"/>
        </w:rPr>
      </w:pPr>
      <w:r w:rsidRPr="00EA6AB3">
        <w:rPr>
          <w:rFonts w:ascii="Calibri" w:hAnsi="Calibri" w:cs="Calibri"/>
          <w:color w:val="686868"/>
          <w:sz w:val="22"/>
          <w:szCs w:val="22"/>
        </w:rPr>
        <w:t xml:space="preserve">Delivery of a range of structured and opportunistic psychosocial interventions to prevent </w:t>
      </w:r>
      <w:r>
        <w:rPr>
          <w:rFonts w:ascii="Calibri" w:hAnsi="Calibri" w:cs="Calibri"/>
          <w:color w:val="686868"/>
          <w:sz w:val="22"/>
          <w:szCs w:val="22"/>
        </w:rPr>
        <w:t>reoffending</w:t>
      </w:r>
      <w:r w:rsidRPr="00EA6AB3">
        <w:rPr>
          <w:rFonts w:ascii="Calibri" w:hAnsi="Calibri" w:cs="Calibri"/>
          <w:color w:val="686868"/>
          <w:sz w:val="22"/>
          <w:szCs w:val="22"/>
        </w:rPr>
        <w:t xml:space="preserve"> or promote sustained and improved wellbeing</w:t>
      </w:r>
      <w:r>
        <w:rPr>
          <w:rFonts w:ascii="Calibri" w:hAnsi="Calibri" w:cs="Calibri"/>
          <w:color w:val="686868"/>
          <w:sz w:val="22"/>
          <w:szCs w:val="22"/>
        </w:rPr>
        <w:t>.</w:t>
      </w:r>
    </w:p>
    <w:p w14:paraId="7E5616AD" w14:textId="77777777" w:rsidR="002B25F9" w:rsidRPr="00EA6AB3" w:rsidRDefault="002B25F9" w:rsidP="002B25F9">
      <w:pPr>
        <w:pStyle w:val="ListParagraph"/>
        <w:jc w:val="both"/>
        <w:rPr>
          <w:rFonts w:ascii="Calibri" w:hAnsi="Calibri" w:cs="Calibri"/>
          <w:color w:val="686868"/>
          <w:sz w:val="22"/>
          <w:szCs w:val="22"/>
        </w:rPr>
      </w:pPr>
    </w:p>
    <w:p w14:paraId="47B0EFEC" w14:textId="77777777" w:rsidR="002B25F9" w:rsidRDefault="002B25F9" w:rsidP="002B25F9">
      <w:pPr>
        <w:pStyle w:val="ListParagraph"/>
        <w:numPr>
          <w:ilvl w:val="0"/>
          <w:numId w:val="12"/>
        </w:numPr>
        <w:rPr>
          <w:rFonts w:ascii="Calibri" w:hAnsi="Calibri" w:cs="Calibri"/>
          <w:color w:val="686868"/>
          <w:sz w:val="22"/>
          <w:szCs w:val="22"/>
        </w:rPr>
      </w:pPr>
      <w:r>
        <w:rPr>
          <w:rFonts w:ascii="Calibri" w:hAnsi="Calibri" w:cs="Calibri"/>
          <w:color w:val="686868"/>
          <w:sz w:val="22"/>
          <w:szCs w:val="22"/>
        </w:rPr>
        <w:t xml:space="preserve">Complete incident reports as and when required to a high quality. </w:t>
      </w:r>
    </w:p>
    <w:p w14:paraId="69F0FAFC" w14:textId="77777777" w:rsidR="002B25F9" w:rsidRPr="007C42E0" w:rsidRDefault="002B25F9" w:rsidP="002B25F9">
      <w:pPr>
        <w:pStyle w:val="ListParagraph"/>
        <w:rPr>
          <w:rFonts w:ascii="Calibri" w:hAnsi="Calibri" w:cs="Calibri"/>
          <w:color w:val="686868"/>
          <w:sz w:val="22"/>
          <w:szCs w:val="22"/>
        </w:rPr>
      </w:pPr>
    </w:p>
    <w:p w14:paraId="5CD995F9" w14:textId="77777777" w:rsidR="002B25F9" w:rsidRPr="007C42E0" w:rsidRDefault="002B25F9" w:rsidP="002B25F9">
      <w:pPr>
        <w:pStyle w:val="ListParagraph"/>
        <w:numPr>
          <w:ilvl w:val="0"/>
          <w:numId w:val="12"/>
        </w:numPr>
        <w:rPr>
          <w:rFonts w:ascii="Calibri" w:hAnsi="Calibri" w:cs="Calibri"/>
          <w:color w:val="686868"/>
          <w:sz w:val="22"/>
          <w:szCs w:val="22"/>
        </w:rPr>
      </w:pPr>
      <w:r>
        <w:rPr>
          <w:rFonts w:ascii="Calibri" w:hAnsi="Calibri" w:cs="Calibri"/>
          <w:color w:val="686868"/>
          <w:sz w:val="22"/>
          <w:szCs w:val="22"/>
        </w:rPr>
        <w:t xml:space="preserve">Periodic </w:t>
      </w:r>
      <w:r w:rsidRPr="007C42E0">
        <w:rPr>
          <w:rFonts w:ascii="Calibri" w:hAnsi="Calibri" w:cs="Calibri"/>
          <w:color w:val="686868"/>
          <w:sz w:val="22"/>
          <w:szCs w:val="22"/>
        </w:rPr>
        <w:t>inspections of Emerging Futures housing in conjunction with</w:t>
      </w:r>
      <w:r>
        <w:rPr>
          <w:rFonts w:ascii="Calibri" w:hAnsi="Calibri" w:cs="Calibri"/>
          <w:color w:val="686868"/>
          <w:sz w:val="22"/>
          <w:szCs w:val="22"/>
        </w:rPr>
        <w:t xml:space="preserve"> your</w:t>
      </w:r>
      <w:r w:rsidRPr="007C42E0">
        <w:rPr>
          <w:rFonts w:ascii="Calibri" w:hAnsi="Calibri" w:cs="Calibri"/>
          <w:color w:val="686868"/>
          <w:sz w:val="22"/>
          <w:szCs w:val="22"/>
        </w:rPr>
        <w:t xml:space="preserve"> line manager </w:t>
      </w:r>
      <w:r>
        <w:rPr>
          <w:rFonts w:ascii="Calibri" w:hAnsi="Calibri" w:cs="Calibri"/>
          <w:color w:val="686868"/>
          <w:sz w:val="22"/>
          <w:szCs w:val="22"/>
        </w:rPr>
        <w:t xml:space="preserve">and </w:t>
      </w:r>
      <w:r w:rsidRPr="007C42E0">
        <w:rPr>
          <w:rFonts w:ascii="Calibri" w:hAnsi="Calibri" w:cs="Calibri"/>
          <w:color w:val="686868"/>
          <w:sz w:val="22"/>
          <w:szCs w:val="22"/>
        </w:rPr>
        <w:t xml:space="preserve">arranging for any repairs or improvements to be carried out, including the replacement of furniture. </w:t>
      </w:r>
    </w:p>
    <w:p w14:paraId="225B5809" w14:textId="77777777" w:rsidR="002B25F9" w:rsidRPr="0083203A" w:rsidRDefault="002B25F9" w:rsidP="002B25F9">
      <w:pPr>
        <w:pStyle w:val="ListParagraph"/>
        <w:rPr>
          <w:rFonts w:ascii="Calibri" w:hAnsi="Calibri" w:cs="Calibri"/>
          <w:color w:val="686868"/>
          <w:sz w:val="22"/>
          <w:szCs w:val="22"/>
        </w:rPr>
      </w:pPr>
    </w:p>
    <w:p w14:paraId="254D1E4C" w14:textId="77777777" w:rsidR="002B25F9" w:rsidRPr="00EA6AB3" w:rsidRDefault="002B25F9" w:rsidP="002B25F9">
      <w:pPr>
        <w:pStyle w:val="ListParagraph"/>
        <w:numPr>
          <w:ilvl w:val="0"/>
          <w:numId w:val="12"/>
        </w:numPr>
        <w:jc w:val="both"/>
        <w:rPr>
          <w:rFonts w:ascii="Calibri" w:hAnsi="Calibri" w:cs="Calibri"/>
          <w:color w:val="686868"/>
          <w:sz w:val="22"/>
          <w:szCs w:val="22"/>
        </w:rPr>
      </w:pPr>
      <w:r w:rsidRPr="0083203A">
        <w:rPr>
          <w:rFonts w:ascii="Calibri" w:hAnsi="Calibri" w:cs="Calibri"/>
          <w:color w:val="686868"/>
          <w:sz w:val="22"/>
          <w:szCs w:val="22"/>
        </w:rPr>
        <w:t>Undertake accurate and comprehensive assessments of need, identifying levels of risk, recovery potential and to establish immediate and longer-term recovery goals</w:t>
      </w:r>
      <w:r>
        <w:rPr>
          <w:rFonts w:ascii="Calibri" w:hAnsi="Calibri" w:cs="Calibri"/>
          <w:color w:val="686868"/>
          <w:sz w:val="22"/>
          <w:szCs w:val="22"/>
        </w:rPr>
        <w:t>.</w:t>
      </w:r>
    </w:p>
    <w:p w14:paraId="33A9B0C4" w14:textId="77777777" w:rsidR="00BF18EB" w:rsidRDefault="00BF18EB" w:rsidP="00BF18EB">
      <w:pPr>
        <w:pStyle w:val="ListParagraph"/>
        <w:spacing w:before="0" w:after="0"/>
        <w:rPr>
          <w:rFonts w:cstheme="minorHAnsi"/>
          <w:bCs/>
          <w:color w:val="686868"/>
        </w:rPr>
      </w:pPr>
    </w:p>
    <w:p w14:paraId="77EA93D9" w14:textId="51D04C2D" w:rsidR="00C80E40" w:rsidRDefault="00C80E40" w:rsidP="00BF18EB">
      <w:pPr>
        <w:pStyle w:val="ListParagraph"/>
        <w:jc w:val="both"/>
        <w:rPr>
          <w:rFonts w:ascii="Calibri" w:hAnsi="Calibri" w:cs="Calibri"/>
          <w:color w:val="686868"/>
          <w:sz w:val="22"/>
          <w:szCs w:val="22"/>
        </w:rPr>
      </w:pPr>
    </w:p>
    <w:p w14:paraId="6DFAFF06" w14:textId="77777777" w:rsidR="00C80E40" w:rsidRPr="00C80E40" w:rsidRDefault="00C80E40" w:rsidP="00C80E40">
      <w:pPr>
        <w:pStyle w:val="ListParagraph"/>
        <w:jc w:val="both"/>
        <w:rPr>
          <w:rFonts w:ascii="Calibri" w:hAnsi="Calibri" w:cs="Calibri"/>
          <w:color w:val="686868"/>
          <w:sz w:val="22"/>
          <w:szCs w:val="22"/>
        </w:rPr>
      </w:pPr>
    </w:p>
    <w:p w14:paraId="1F7AD8B3" w14:textId="2C9B0AE7" w:rsidR="00624AE1" w:rsidRPr="0082457A" w:rsidRDefault="00B94407" w:rsidP="0082457A">
      <w:pPr>
        <w:jc w:val="both"/>
        <w:rPr>
          <w:rFonts w:asciiTheme="majorHAnsi" w:hAnsiTheme="majorHAnsi" w:cstheme="majorHAnsi"/>
          <w:color w:val="686868"/>
          <w:sz w:val="28"/>
          <w:szCs w:val="28"/>
        </w:rPr>
      </w:pPr>
      <w:r w:rsidRPr="0082457A">
        <w:rPr>
          <w:rFonts w:asciiTheme="majorHAnsi" w:hAnsiTheme="majorHAnsi" w:cstheme="majorHAnsi"/>
          <w:color w:val="686868"/>
          <w:sz w:val="28"/>
          <w:szCs w:val="28"/>
        </w:rPr>
        <w:br/>
      </w:r>
      <w:r w:rsidRPr="00CC375A">
        <w:rPr>
          <w:b/>
          <w:bCs/>
          <w:noProof/>
        </w:rPr>
        <mc:AlternateContent>
          <mc:Choice Requires="wps">
            <w:drawing>
              <wp:anchor distT="0" distB="0" distL="114300" distR="114300" simplePos="0" relativeHeight="251671552" behindDoc="0" locked="0" layoutInCell="1" allowOverlap="1" wp14:anchorId="0CDF4D58" wp14:editId="6DA6DDA4">
                <wp:simplePos x="0" y="0"/>
                <wp:positionH relativeFrom="column">
                  <wp:posOffset>0</wp:posOffset>
                </wp:positionH>
                <wp:positionV relativeFrom="paragraph">
                  <wp:posOffset>-635</wp:posOffset>
                </wp:positionV>
                <wp:extent cx="5934368" cy="0"/>
                <wp:effectExtent l="0" t="0" r="9525" b="12700"/>
                <wp:wrapNone/>
                <wp:docPr id="24" name="Straight Connector 24"/>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D15CB8" id="Straight Connector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" strokecolor="#ed7d31 [3205]" strokeweight=".5pt">
                <v:stroke joinstyle="miter"/>
              </v:line>
            </w:pict>
          </mc:Fallback>
        </mc:AlternateContent>
      </w:r>
      <w:r w:rsidR="00624AE1" w:rsidRPr="0082457A">
        <w:rPr>
          <w:rFonts w:asciiTheme="majorHAnsi" w:hAnsiTheme="majorHAnsi" w:cstheme="majorHAnsi"/>
          <w:color w:val="686868"/>
          <w:sz w:val="28"/>
          <w:szCs w:val="28"/>
        </w:rPr>
        <w:t>Other</w:t>
      </w:r>
    </w:p>
    <w:p w14:paraId="6A93987D" w14:textId="77777777" w:rsidR="00C80E40" w:rsidRPr="00C80E40" w:rsidRDefault="00C80E40" w:rsidP="00C80E40">
      <w:pPr>
        <w:pStyle w:val="ListParagraph"/>
        <w:spacing w:line="276" w:lineRule="auto"/>
        <w:jc w:val="both"/>
        <w:rPr>
          <w:rFonts w:ascii="Calibri" w:hAnsi="Calibri" w:cs="Calibri"/>
          <w:color w:val="686868"/>
          <w:sz w:val="22"/>
          <w:szCs w:val="22"/>
        </w:rPr>
      </w:pPr>
    </w:p>
    <w:p w14:paraId="41ACC78A" w14:textId="684D9AD7" w:rsidR="00800967" w:rsidRDefault="00800967" w:rsidP="00C80E40">
      <w:pPr>
        <w:pStyle w:val="ListParagraph"/>
        <w:numPr>
          <w:ilvl w:val="0"/>
          <w:numId w:val="13"/>
        </w:numPr>
        <w:spacing w:before="60" w:after="20" w:line="240" w:lineRule="auto"/>
        <w:jc w:val="both"/>
        <w:rPr>
          <w:rFonts w:ascii="Calibri" w:hAnsi="Calibri" w:cs="Calibri"/>
          <w:color w:val="686868"/>
          <w:sz w:val="22"/>
          <w:szCs w:val="22"/>
        </w:rPr>
      </w:pPr>
      <w:r w:rsidRPr="00800967">
        <w:rPr>
          <w:rFonts w:ascii="Calibri" w:hAnsi="Calibri" w:cs="Calibri"/>
          <w:color w:val="686868"/>
          <w:sz w:val="22"/>
          <w:szCs w:val="22"/>
        </w:rPr>
        <w:t>You will be required to work flexibly from varying operational sites as required and agreed with line manager.</w:t>
      </w:r>
    </w:p>
    <w:p w14:paraId="043A213F" w14:textId="77777777" w:rsidR="00800967" w:rsidRPr="00800967" w:rsidRDefault="00800967" w:rsidP="00C80E40">
      <w:pPr>
        <w:pStyle w:val="ListParagraph"/>
        <w:spacing w:before="60" w:after="20" w:line="240" w:lineRule="auto"/>
        <w:jc w:val="both"/>
        <w:rPr>
          <w:rFonts w:ascii="Calibri" w:hAnsi="Calibri" w:cs="Calibri"/>
          <w:color w:val="686868"/>
          <w:sz w:val="22"/>
          <w:szCs w:val="22"/>
        </w:rPr>
      </w:pPr>
    </w:p>
    <w:p w14:paraId="4257DF99" w14:textId="77777777" w:rsidR="00800967" w:rsidRDefault="00800967" w:rsidP="00C80E40">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lastRenderedPageBreak/>
        <w:t>A willingness to work some evenings/weekends as required.</w:t>
      </w:r>
    </w:p>
    <w:p w14:paraId="4029C361" w14:textId="77777777" w:rsidR="00800967" w:rsidRPr="00800967" w:rsidRDefault="00800967" w:rsidP="00C80E40">
      <w:pPr>
        <w:pStyle w:val="ListParagraph"/>
        <w:jc w:val="both"/>
        <w:rPr>
          <w:rFonts w:ascii="Calibri" w:hAnsi="Calibri" w:cs="Calibri"/>
          <w:color w:val="686868"/>
          <w:sz w:val="22"/>
          <w:szCs w:val="22"/>
        </w:rPr>
      </w:pPr>
    </w:p>
    <w:p w14:paraId="2EC73BCB" w14:textId="6CDFDE24" w:rsidR="00800967" w:rsidRDefault="00800967" w:rsidP="00C80E40">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Commitment to continued personal development, maintaining an up-to-date knowledge of developments across the field, legislation and practice relevant to the service user group.</w:t>
      </w:r>
    </w:p>
    <w:p w14:paraId="0FDA21A2" w14:textId="77777777" w:rsidR="00800967" w:rsidRPr="00800967" w:rsidRDefault="00800967" w:rsidP="00C80E40">
      <w:pPr>
        <w:pStyle w:val="ListParagraph"/>
        <w:jc w:val="both"/>
        <w:rPr>
          <w:rFonts w:ascii="Calibri" w:hAnsi="Calibri" w:cs="Calibri"/>
          <w:color w:val="686868"/>
          <w:sz w:val="22"/>
          <w:szCs w:val="22"/>
        </w:rPr>
      </w:pPr>
    </w:p>
    <w:p w14:paraId="635A0762" w14:textId="77777777" w:rsidR="00800967" w:rsidRPr="00800967" w:rsidRDefault="00800967" w:rsidP="00C80E40">
      <w:pPr>
        <w:pStyle w:val="ListParagraph"/>
        <w:suppressAutoHyphens/>
        <w:spacing w:before="60" w:after="20" w:line="276" w:lineRule="auto"/>
        <w:jc w:val="both"/>
        <w:rPr>
          <w:rFonts w:ascii="Calibri" w:hAnsi="Calibri" w:cs="Calibri"/>
          <w:color w:val="686868"/>
          <w:sz w:val="22"/>
          <w:szCs w:val="22"/>
        </w:rPr>
      </w:pPr>
    </w:p>
    <w:p w14:paraId="580BCE30" w14:textId="478C5D45" w:rsidR="00B94407" w:rsidRPr="00B94407" w:rsidRDefault="00B94407" w:rsidP="00C80E40">
      <w:pPr>
        <w:suppressAutoHyphens/>
        <w:spacing w:before="60" w:after="20" w:line="276" w:lineRule="auto"/>
        <w:jc w:val="both"/>
        <w:rPr>
          <w:rStyle w:val="Strong"/>
          <w:rFonts w:ascii="Calibri" w:hAnsi="Calibri" w:cs="Calibri"/>
          <w:b w:val="0"/>
          <w:bCs w:val="0"/>
          <w:color w:val="686868"/>
          <w:sz w:val="22"/>
          <w:szCs w:val="22"/>
        </w:rPr>
      </w:pPr>
      <w:r w:rsidRPr="00CC375A">
        <w:rPr>
          <w:rFonts w:asciiTheme="majorHAnsi" w:hAnsiTheme="majorHAnsi" w:cstheme="majorHAnsi"/>
          <w:b/>
          <w:bCs/>
          <w:noProof/>
          <w:color w:val="686868"/>
          <w:sz w:val="28"/>
          <w:szCs w:val="28"/>
        </w:rPr>
        <mc:AlternateContent>
          <mc:Choice Requires="wps">
            <w:drawing>
              <wp:anchor distT="0" distB="0" distL="114300" distR="114300" simplePos="0" relativeHeight="251673600" behindDoc="0" locked="0" layoutInCell="1" allowOverlap="1" wp14:anchorId="7719BE6B" wp14:editId="31AAF5AD">
                <wp:simplePos x="0" y="0"/>
                <wp:positionH relativeFrom="column">
                  <wp:posOffset>0</wp:posOffset>
                </wp:positionH>
                <wp:positionV relativeFrom="paragraph">
                  <wp:posOffset>-635</wp:posOffset>
                </wp:positionV>
                <wp:extent cx="5934368" cy="0"/>
                <wp:effectExtent l="0" t="0" r="9525" b="12700"/>
                <wp:wrapNone/>
                <wp:docPr id="25" name="Straight Connector 25"/>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26799" id="Straight Connector 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" strokecolor="#ed7d31 [3205]" strokeweight=".5pt">
                <v:stroke joinstyle="miter"/>
              </v:line>
            </w:pict>
          </mc:Fallback>
        </mc:AlternateContent>
      </w:r>
    </w:p>
    <w:p w14:paraId="2FA6C0F4" w14:textId="10AB4CAA" w:rsidR="00624AE1" w:rsidRPr="00220144" w:rsidRDefault="00B94407" w:rsidP="00220144">
      <w:pPr>
        <w:pStyle w:val="NoSpacing"/>
        <w:spacing w:line="276" w:lineRule="auto"/>
        <w:rPr>
          <w:rFonts w:asciiTheme="majorHAnsi" w:hAnsiTheme="majorHAnsi" w:cstheme="majorHAnsi"/>
          <w:b/>
          <w:color w:val="686868"/>
          <w:sz w:val="28"/>
          <w:szCs w:val="28"/>
        </w:rPr>
      </w:pPr>
      <w:r w:rsidRPr="00800967">
        <w:rPr>
          <w:rFonts w:asciiTheme="majorHAnsi" w:hAnsiTheme="majorHAnsi" w:cstheme="majorHAnsi"/>
          <w:b/>
          <w:color w:val="686868"/>
          <w:sz w:val="28"/>
          <w:szCs w:val="28"/>
        </w:rPr>
        <w:t xml:space="preserve">Generic Duties &amp; Responsibilities </w:t>
      </w:r>
    </w:p>
    <w:p w14:paraId="6A044388" w14:textId="345DE1C7"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onfidentiality</w:t>
      </w:r>
    </w:p>
    <w:p w14:paraId="46B435CC" w14:textId="1B22958C"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Service user, volunteer and/or staff information is confidential. It is a condition of employment that you will not use or disclose any confidential information obtained in accordance with data protection legislation.</w:t>
      </w:r>
    </w:p>
    <w:p w14:paraId="0A80B019" w14:textId="53097257"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ode of Conduct</w:t>
      </w:r>
    </w:p>
    <w:p w14:paraId="74661E12" w14:textId="18CFEA76"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All staff are expected to adhere to all EF’s policies and procedures that establish standards of good practice and follow any codes of conduct which are relevant to their own profession. </w:t>
      </w:r>
    </w:p>
    <w:p w14:paraId="0C9C9CDE" w14:textId="4C998604"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P</w:t>
      </w:r>
      <w:r w:rsidR="0091583C">
        <w:rPr>
          <w:rFonts w:asciiTheme="majorHAnsi" w:hAnsiTheme="majorHAnsi" w:cstheme="majorHAnsi"/>
          <w:color w:val="686868"/>
          <w:sz w:val="28"/>
          <w:szCs w:val="28"/>
        </w:rPr>
        <w:t>rivacy &amp; Dignity</w:t>
      </w:r>
      <w:r w:rsidRPr="0091583C">
        <w:rPr>
          <w:rFonts w:asciiTheme="majorHAnsi" w:hAnsiTheme="majorHAnsi" w:cstheme="majorHAnsi"/>
          <w:color w:val="686868"/>
          <w:sz w:val="28"/>
          <w:szCs w:val="28"/>
        </w:rPr>
        <w:t xml:space="preserve"> </w:t>
      </w:r>
    </w:p>
    <w:p w14:paraId="36753FC8" w14:textId="7B627918"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Staff should respect service user/family/carer’s diversity, cultural needs and privacy. </w:t>
      </w:r>
    </w:p>
    <w:p w14:paraId="4B1CB665" w14:textId="5F354EF2"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S</w:t>
      </w:r>
      <w:r w:rsidR="0091583C">
        <w:rPr>
          <w:rFonts w:asciiTheme="majorHAnsi" w:hAnsiTheme="majorHAnsi" w:cstheme="majorHAnsi"/>
          <w:color w:val="686868"/>
          <w:sz w:val="28"/>
          <w:szCs w:val="28"/>
        </w:rPr>
        <w:t>afeguarding</w:t>
      </w:r>
      <w:r w:rsidRPr="0091583C">
        <w:rPr>
          <w:rFonts w:asciiTheme="majorHAnsi" w:hAnsiTheme="majorHAnsi" w:cstheme="majorHAnsi"/>
          <w:color w:val="686868"/>
          <w:sz w:val="28"/>
          <w:szCs w:val="28"/>
        </w:rPr>
        <w:t xml:space="preserve"> </w:t>
      </w:r>
    </w:p>
    <w:p w14:paraId="278E1942" w14:textId="77777777"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All staff have a duty to safeguard and promote the welfare of service users, volunteers, their families and carers, you have a duty to ensure you are familiar with safeguarding policies, attend training for safeguarding and know who to contact if you have concerns about an adult or child’s welfare. </w:t>
      </w:r>
    </w:p>
    <w:p w14:paraId="6EC8C183" w14:textId="5419E4AF"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H</w:t>
      </w:r>
      <w:r w:rsidR="0091583C">
        <w:rPr>
          <w:rFonts w:asciiTheme="majorHAnsi" w:hAnsiTheme="majorHAnsi" w:cstheme="majorHAnsi"/>
          <w:color w:val="686868"/>
          <w:sz w:val="28"/>
          <w:szCs w:val="28"/>
        </w:rPr>
        <w:t>ealth &amp; Safety</w:t>
      </w:r>
      <w:r w:rsidRPr="0091583C">
        <w:rPr>
          <w:rFonts w:asciiTheme="majorHAnsi" w:hAnsiTheme="majorHAnsi" w:cstheme="majorHAnsi"/>
          <w:color w:val="686868"/>
          <w:sz w:val="28"/>
          <w:szCs w:val="28"/>
        </w:rPr>
        <w:t xml:space="preserve"> </w:t>
      </w:r>
    </w:p>
    <w:p w14:paraId="26B4ACD0" w14:textId="77777777"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Emerging Futures has a duty of care to employees and will ensure that, as far as is reasonably practicable, adequate training, facilities and arrangements for risk avoidance are in place. All employees are required to comply with relevant Health and Safety legislation and policies relating to Health &amp; Safety and Risk Management</w:t>
      </w:r>
    </w:p>
    <w:p w14:paraId="7C566287" w14:textId="77777777" w:rsidR="00220144" w:rsidRDefault="00220144" w:rsidP="00220144">
      <w:pPr>
        <w:pStyle w:val="NoSpacing"/>
        <w:jc w:val="both"/>
        <w:rPr>
          <w:rFonts w:ascii="Calibri" w:hAnsi="Calibri" w:cs="Calibri"/>
          <w:sz w:val="24"/>
          <w:szCs w:val="24"/>
        </w:rPr>
      </w:pPr>
    </w:p>
    <w:p w14:paraId="2B451F77" w14:textId="44A10B88" w:rsidR="00624AE1" w:rsidRDefault="00624AE1" w:rsidP="00754945">
      <w:pPr>
        <w:pStyle w:val="NoSpacing"/>
        <w:spacing w:line="276" w:lineRule="auto"/>
        <w:rPr>
          <w:rFonts w:ascii="Calibri" w:hAnsi="Calibri" w:cs="Calibri"/>
          <w:bCs/>
          <w:color w:val="686868"/>
        </w:rPr>
      </w:pPr>
    </w:p>
    <w:p w14:paraId="71443FB6" w14:textId="2951C359" w:rsidR="00B54C3F" w:rsidRDefault="00B54C3F" w:rsidP="00754945">
      <w:pPr>
        <w:pStyle w:val="NoSpacing"/>
        <w:spacing w:line="276" w:lineRule="auto"/>
        <w:rPr>
          <w:rFonts w:ascii="Calibri" w:hAnsi="Calibri" w:cs="Calibri"/>
          <w:bCs/>
          <w:color w:val="686868"/>
        </w:rPr>
      </w:pPr>
    </w:p>
    <w:p w14:paraId="40BFF916" w14:textId="77777777" w:rsidR="00B54C3F" w:rsidRDefault="00B54C3F">
      <w:pPr>
        <w:spacing w:before="0" w:after="160" w:line="259" w:lineRule="auto"/>
        <w:rPr>
          <w:rFonts w:ascii="Calibri" w:eastAsiaTheme="minorEastAsia" w:hAnsi="Calibri" w:cs="Calibri"/>
          <w:bCs/>
          <w:color w:val="686868"/>
          <w:sz w:val="22"/>
          <w:szCs w:val="22"/>
          <w:lang w:val="en-US" w:eastAsia="zh-CN"/>
        </w:rPr>
      </w:pPr>
      <w:r>
        <w:rPr>
          <w:rFonts w:ascii="Calibri" w:hAnsi="Calibri" w:cs="Calibri"/>
          <w:bCs/>
          <w:color w:val="686868"/>
        </w:rPr>
        <w:br w:type="page"/>
      </w:r>
    </w:p>
    <w:p w14:paraId="293019AB" w14:textId="3649C405" w:rsidR="00B54C3F" w:rsidRPr="00004A9D" w:rsidRDefault="00B54C3F" w:rsidP="00B54C3F">
      <w:pPr>
        <w:pStyle w:val="NoSpacing"/>
        <w:spacing w:line="276" w:lineRule="auto"/>
        <w:rPr>
          <w:rFonts w:asciiTheme="majorHAnsi" w:hAnsiTheme="majorHAnsi" w:cstheme="majorHAnsi"/>
          <w:bCs/>
          <w:color w:val="3B3838" w:themeColor="background2" w:themeShade="40"/>
          <w:sz w:val="28"/>
          <w:szCs w:val="28"/>
        </w:rPr>
      </w:pPr>
      <w:r w:rsidRPr="00B94407">
        <w:rPr>
          <w:rFonts w:asciiTheme="majorHAnsi" w:hAnsiTheme="majorHAnsi" w:cstheme="majorHAnsi"/>
          <w:noProof/>
          <w:color w:val="686868"/>
          <w:sz w:val="28"/>
          <w:szCs w:val="28"/>
        </w:rPr>
        <w:lastRenderedPageBreak/>
        <mc:AlternateContent>
          <mc:Choice Requires="wps">
            <w:drawing>
              <wp:anchor distT="0" distB="0" distL="114300" distR="114300" simplePos="0" relativeHeight="251699200" behindDoc="0" locked="0" layoutInCell="1" allowOverlap="1" wp14:anchorId="637ABB63" wp14:editId="47D35272">
                <wp:simplePos x="0" y="0"/>
                <wp:positionH relativeFrom="margin">
                  <wp:align>right</wp:align>
                </wp:positionH>
                <wp:positionV relativeFrom="paragraph">
                  <wp:posOffset>252339</wp:posOffset>
                </wp:positionV>
                <wp:extent cx="5732585" cy="7034"/>
                <wp:effectExtent l="0" t="0" r="20955" b="31115"/>
                <wp:wrapNone/>
                <wp:docPr id="27" name="Straight Connector 27"/>
                <wp:cNvGraphicFramePr/>
                <a:graphic xmlns:a="http://schemas.openxmlformats.org/drawingml/2006/main">
                  <a:graphicData uri="http://schemas.microsoft.com/office/word/2010/wordprocessingShape">
                    <wps:wsp>
                      <wps:cNvCnPr/>
                      <wps:spPr>
                        <a:xfrm flipV="1">
                          <a:off x="0" y="0"/>
                          <a:ext cx="5732585" cy="703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48087" id="Straight Connector 27" o:spid="_x0000_s1026" style="position:absolute;flip:y;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2pt,19.85pt" to="851.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" strokecolor="#ed7d31 [3205]" strokeweight=".5pt">
                <v:stroke joinstyle="miter"/>
                <w10:wrap anchorx="margin"/>
              </v:line>
            </w:pict>
          </mc:Fallback>
        </mc:AlternateContent>
      </w:r>
      <w:r>
        <w:rPr>
          <w:rFonts w:asciiTheme="majorHAnsi" w:hAnsiTheme="majorHAnsi" w:cstheme="majorHAnsi"/>
          <w:bCs/>
          <w:color w:val="3B3838" w:themeColor="background2" w:themeShade="40"/>
          <w:sz w:val="28"/>
          <w:szCs w:val="28"/>
        </w:rPr>
        <w:t>Educational Requirements &amp; Competency Framework</w:t>
      </w:r>
    </w:p>
    <w:p w14:paraId="35557C27" w14:textId="421AE5ED" w:rsidR="00B54C3F" w:rsidRDefault="00B54C3F" w:rsidP="00B54C3F">
      <w:pPr>
        <w:pStyle w:val="NoSpacing"/>
        <w:spacing w:line="276" w:lineRule="auto"/>
        <w:rPr>
          <w:rFonts w:asciiTheme="majorHAnsi" w:hAnsiTheme="majorHAnsi" w:cstheme="majorHAnsi"/>
          <w:bCs/>
          <w:color w:val="7030A0"/>
        </w:rPr>
      </w:pPr>
    </w:p>
    <w:p w14:paraId="2B88C580" w14:textId="77777777" w:rsidR="00B54C3F" w:rsidRDefault="00B54C3F" w:rsidP="00B54C3F">
      <w:pPr>
        <w:pStyle w:val="NoSpacing"/>
        <w:spacing w:line="276" w:lineRule="auto"/>
        <w:rPr>
          <w:rFonts w:asciiTheme="majorHAnsi" w:hAnsiTheme="majorHAnsi" w:cstheme="majorHAnsi"/>
          <w:bCs/>
          <w:color w:val="3B3838" w:themeColor="background2" w:themeShade="40"/>
        </w:rPr>
      </w:pPr>
      <w:r w:rsidRPr="00004A9D">
        <w:rPr>
          <w:rFonts w:asciiTheme="majorHAnsi" w:hAnsiTheme="majorHAnsi" w:cstheme="majorHAnsi"/>
          <w:bCs/>
          <w:color w:val="3B3838" w:themeColor="background2" w:themeShade="40"/>
        </w:rPr>
        <w:t xml:space="preserve">These are the </w:t>
      </w:r>
      <w:r>
        <w:rPr>
          <w:rFonts w:asciiTheme="majorHAnsi" w:hAnsiTheme="majorHAnsi" w:cstheme="majorHAnsi"/>
          <w:bCs/>
          <w:color w:val="3B3838" w:themeColor="background2" w:themeShade="40"/>
        </w:rPr>
        <w:t xml:space="preserve">education requirements and </w:t>
      </w:r>
      <w:r w:rsidRPr="00004A9D">
        <w:rPr>
          <w:rFonts w:asciiTheme="majorHAnsi" w:hAnsiTheme="majorHAnsi" w:cstheme="majorHAnsi"/>
          <w:bCs/>
          <w:color w:val="3B3838" w:themeColor="background2" w:themeShade="40"/>
        </w:rPr>
        <w:t xml:space="preserve">competencies required for this role. Please demonstrate </w:t>
      </w:r>
      <w:r>
        <w:rPr>
          <w:rFonts w:asciiTheme="majorHAnsi" w:hAnsiTheme="majorHAnsi" w:cstheme="majorHAnsi"/>
          <w:bCs/>
          <w:color w:val="3B3838" w:themeColor="background2" w:themeShade="40"/>
        </w:rPr>
        <w:t xml:space="preserve">in your application </w:t>
      </w:r>
      <w:r w:rsidRPr="00004A9D">
        <w:rPr>
          <w:rFonts w:asciiTheme="majorHAnsi" w:hAnsiTheme="majorHAnsi" w:cstheme="majorHAnsi"/>
          <w:bCs/>
          <w:color w:val="3B3838" w:themeColor="background2" w:themeShade="40"/>
        </w:rPr>
        <w:t xml:space="preserve">where you meet the requirements and where you may need additional support and training. </w:t>
      </w:r>
    </w:p>
    <w:p w14:paraId="390D9777" w14:textId="48EDB86D" w:rsidR="00B54C3F" w:rsidRDefault="00B54C3F" w:rsidP="00B54C3F">
      <w:pPr>
        <w:pStyle w:val="NoSpacing"/>
        <w:spacing w:line="276" w:lineRule="auto"/>
        <w:rPr>
          <w:rFonts w:ascii="Calibri" w:hAnsi="Calibri" w:cs="Calibri"/>
          <w:bCs/>
          <w:color w:val="3B3838" w:themeColor="background2" w:themeShade="40"/>
          <w:sz w:val="16"/>
          <w:szCs w:val="16"/>
        </w:rPr>
      </w:pPr>
    </w:p>
    <w:tbl>
      <w:tblPr>
        <w:tblStyle w:val="TableGrid"/>
        <w:tblpPr w:leftFromText="180" w:rightFromText="180" w:vertAnchor="text" w:horzAnchor="margin" w:tblpY="118"/>
        <w:tblW w:w="9067" w:type="dxa"/>
        <w:tblBorders>
          <w:top w:val="single" w:sz="4" w:space="0" w:color="686868"/>
          <w:left w:val="single" w:sz="4" w:space="0" w:color="686868"/>
          <w:bottom w:val="single" w:sz="4" w:space="0" w:color="686868"/>
          <w:right w:val="single" w:sz="4" w:space="0" w:color="686868"/>
          <w:insideH w:val="single" w:sz="4" w:space="0" w:color="686868"/>
          <w:insideV w:val="single" w:sz="4" w:space="0" w:color="686868"/>
        </w:tblBorders>
        <w:tblLook w:val="04A0" w:firstRow="1" w:lastRow="0" w:firstColumn="1" w:lastColumn="0" w:noHBand="0" w:noVBand="1"/>
      </w:tblPr>
      <w:tblGrid>
        <w:gridCol w:w="4797"/>
        <w:gridCol w:w="4270"/>
      </w:tblGrid>
      <w:tr w:rsidR="00B54C3F" w14:paraId="325E165A" w14:textId="77777777" w:rsidTr="00B54C3F">
        <w:trPr>
          <w:trHeight w:val="107"/>
        </w:trPr>
        <w:tc>
          <w:tcPr>
            <w:tcW w:w="4797" w:type="dxa"/>
            <w:tcBorders>
              <w:top w:val="single" w:sz="4" w:space="0" w:color="686868"/>
              <w:left w:val="single" w:sz="4" w:space="0" w:color="686868"/>
              <w:bottom w:val="single" w:sz="4" w:space="0" w:color="686868"/>
              <w:right w:val="single" w:sz="4" w:space="0" w:color="686868"/>
            </w:tcBorders>
            <w:hideMark/>
          </w:tcPr>
          <w:p w14:paraId="6AB15A6F" w14:textId="77777777" w:rsidR="00B54C3F" w:rsidRPr="003E78D7" w:rsidRDefault="00B54C3F" w:rsidP="00B54C3F">
            <w:pPr>
              <w:spacing w:after="0" w:line="240" w:lineRule="auto"/>
              <w:rPr>
                <w:rFonts w:ascii="Calibri" w:eastAsiaTheme="minorHAnsi" w:hAnsi="Calibri" w:cs="Calibri"/>
                <w:b/>
                <w:bCs/>
                <w:color w:val="FFFFFF" w:themeColor="background1"/>
                <w:sz w:val="22"/>
                <w:szCs w:val="22"/>
              </w:rPr>
            </w:pPr>
            <w:r w:rsidRPr="003E78D7">
              <w:rPr>
                <w:rFonts w:ascii="Calibri" w:hAnsi="Calibri" w:cs="Calibri"/>
                <w:b/>
                <w:bCs/>
                <w:color w:val="FFFFFF" w:themeColor="background1"/>
              </w:rPr>
              <w:t>ESSENTIAL</w:t>
            </w:r>
          </w:p>
        </w:tc>
        <w:tc>
          <w:tcPr>
            <w:tcW w:w="4270" w:type="dxa"/>
            <w:tcBorders>
              <w:top w:val="single" w:sz="4" w:space="0" w:color="686868"/>
              <w:left w:val="single" w:sz="4" w:space="0" w:color="686868"/>
              <w:bottom w:val="single" w:sz="4" w:space="0" w:color="686868"/>
              <w:right w:val="single" w:sz="4" w:space="0" w:color="686868"/>
            </w:tcBorders>
            <w:hideMark/>
          </w:tcPr>
          <w:p w14:paraId="30E73EB9" w14:textId="77777777" w:rsidR="00B54C3F" w:rsidRPr="003E78D7" w:rsidRDefault="00B54C3F" w:rsidP="00B54C3F">
            <w:pPr>
              <w:spacing w:after="0" w:line="240" w:lineRule="auto"/>
              <w:rPr>
                <w:rFonts w:ascii="Calibri" w:hAnsi="Calibri" w:cs="Calibri"/>
                <w:b/>
                <w:bCs/>
                <w:color w:val="FFFFFF" w:themeColor="background1"/>
              </w:rPr>
            </w:pPr>
            <w:r w:rsidRPr="003E78D7">
              <w:rPr>
                <w:rFonts w:ascii="Calibri" w:hAnsi="Calibri" w:cs="Calibri"/>
                <w:b/>
                <w:bCs/>
                <w:color w:val="FFFFFF" w:themeColor="background1"/>
              </w:rPr>
              <w:t>DESIRABLE</w:t>
            </w:r>
          </w:p>
        </w:tc>
      </w:tr>
      <w:tr w:rsidR="00B54C3F" w14:paraId="415ADE38" w14:textId="77777777" w:rsidTr="00B54C3F">
        <w:trPr>
          <w:trHeight w:val="1855"/>
        </w:trPr>
        <w:tc>
          <w:tcPr>
            <w:tcW w:w="4797" w:type="dxa"/>
            <w:tcBorders>
              <w:top w:val="single" w:sz="4" w:space="0" w:color="686868"/>
              <w:left w:val="single" w:sz="4" w:space="0" w:color="686868"/>
              <w:bottom w:val="single" w:sz="4" w:space="0" w:color="686868"/>
              <w:right w:val="single" w:sz="4" w:space="0" w:color="686868"/>
            </w:tcBorders>
          </w:tcPr>
          <w:p w14:paraId="5E8C37AF" w14:textId="77777777" w:rsidR="00B54C3F" w:rsidRDefault="00B54C3F" w:rsidP="00B54C3F">
            <w:pPr>
              <w:snapToGrid w:val="0"/>
              <w:spacing w:afterLines="160" w:after="384" w:line="240" w:lineRule="auto"/>
              <w:jc w:val="both"/>
              <w:rPr>
                <w:rFonts w:ascii="Calibri" w:hAnsi="Calibri" w:cs="Calibri"/>
                <w:b/>
                <w:color w:val="767171" w:themeColor="background2" w:themeShade="80"/>
              </w:rPr>
            </w:pPr>
            <w:r>
              <w:rPr>
                <w:rFonts w:ascii="Calibri" w:hAnsi="Calibri" w:cs="Calibri"/>
                <w:b/>
                <w:color w:val="767171" w:themeColor="background2" w:themeShade="80"/>
              </w:rPr>
              <w:t>Education &amp; Experience</w:t>
            </w:r>
          </w:p>
          <w:p w14:paraId="6EF878FF" w14:textId="5382C6F3" w:rsidR="0024738E" w:rsidRDefault="00E768C4" w:rsidP="0024738E">
            <w:pPr>
              <w:shd w:val="clear" w:color="auto" w:fill="FFFFFF"/>
              <w:spacing w:line="240" w:lineRule="auto"/>
              <w:rPr>
                <w:rFonts w:ascii="Calibri" w:hAnsi="Calibri" w:cs="Calibri"/>
                <w:bCs/>
                <w:color w:val="767171" w:themeColor="background2" w:themeShade="80"/>
              </w:rPr>
            </w:pPr>
            <w:r>
              <w:rPr>
                <w:rFonts w:ascii="Calibri" w:hAnsi="Calibri" w:cs="Calibri"/>
                <w:bCs/>
                <w:color w:val="767171" w:themeColor="background2" w:themeShade="80"/>
              </w:rPr>
              <w:t>Experience, through paid or voluntary roles, of supporting individuals to make change</w:t>
            </w:r>
            <w:r w:rsidR="00410834">
              <w:rPr>
                <w:rFonts w:ascii="Calibri" w:hAnsi="Calibri" w:cs="Calibri"/>
                <w:bCs/>
                <w:color w:val="767171" w:themeColor="background2" w:themeShade="80"/>
              </w:rPr>
              <w:t>.</w:t>
            </w:r>
          </w:p>
          <w:p w14:paraId="2FC1E821" w14:textId="1A4CA003" w:rsidR="0024738E" w:rsidRDefault="00410834" w:rsidP="0024738E">
            <w:pPr>
              <w:shd w:val="clear" w:color="auto" w:fill="FFFFFF"/>
              <w:spacing w:line="240" w:lineRule="auto"/>
              <w:rPr>
                <w:rFonts w:ascii="Calibri" w:hAnsi="Calibri" w:cs="Calibri"/>
                <w:bCs/>
                <w:color w:val="767171" w:themeColor="background2" w:themeShade="80"/>
              </w:rPr>
            </w:pPr>
            <w:r>
              <w:rPr>
                <w:rFonts w:ascii="Calibri" w:hAnsi="Calibri" w:cs="Calibri"/>
                <w:bCs/>
                <w:color w:val="767171" w:themeColor="background2" w:themeShade="80"/>
              </w:rPr>
              <w:t xml:space="preserve">Knowledge of substance misuses, homelessness, criminal justice sector or mental health. </w:t>
            </w:r>
          </w:p>
          <w:p w14:paraId="555D86D4" w14:textId="0F24F588" w:rsidR="00654BF7" w:rsidRDefault="00654BF7" w:rsidP="0024738E">
            <w:pPr>
              <w:shd w:val="clear" w:color="auto" w:fill="FFFFFF"/>
              <w:spacing w:line="240" w:lineRule="auto"/>
              <w:rPr>
                <w:rFonts w:ascii="Calibri" w:hAnsi="Calibri" w:cs="Calibri"/>
                <w:bCs/>
                <w:color w:val="767171" w:themeColor="background2" w:themeShade="80"/>
              </w:rPr>
            </w:pPr>
            <w:r w:rsidRPr="00654BF7">
              <w:rPr>
                <w:rFonts w:ascii="Calibri" w:hAnsi="Calibri" w:cs="Calibri"/>
                <w:bCs/>
                <w:color w:val="767171" w:themeColor="background2" w:themeShade="80"/>
              </w:rPr>
              <w:t>An understanding of the harmful effects associated with drug and alcohol misuse and offending in relation to health, social welfare, housing, employability, and personal relationships.</w:t>
            </w:r>
          </w:p>
          <w:p w14:paraId="12D6BBE3" w14:textId="6219D93F" w:rsidR="009542BB" w:rsidRPr="0024738E" w:rsidRDefault="009542BB" w:rsidP="0024738E">
            <w:pPr>
              <w:shd w:val="clear" w:color="auto" w:fill="FFFFFF"/>
              <w:spacing w:line="240" w:lineRule="auto"/>
              <w:rPr>
                <w:rFonts w:ascii="Calibri" w:hAnsi="Calibri" w:cs="Calibri"/>
                <w:bCs/>
                <w:color w:val="767171" w:themeColor="background2" w:themeShade="80"/>
              </w:rPr>
            </w:pPr>
          </w:p>
          <w:p w14:paraId="69345DF9" w14:textId="04105D35" w:rsidR="00B54C3F" w:rsidRDefault="00B54C3F" w:rsidP="0024738E">
            <w:pPr>
              <w:widowControl w:val="0"/>
              <w:autoSpaceDE w:val="0"/>
              <w:autoSpaceDN w:val="0"/>
              <w:adjustRightInd w:val="0"/>
              <w:spacing w:line="240" w:lineRule="auto"/>
              <w:textAlignment w:val="baseline"/>
              <w:rPr>
                <w:rFonts w:ascii="Calibri" w:hAnsi="Calibri" w:cs="Calibri"/>
                <w:bCs/>
                <w:color w:val="767171" w:themeColor="background2" w:themeShade="80"/>
              </w:rPr>
            </w:pPr>
          </w:p>
        </w:tc>
        <w:tc>
          <w:tcPr>
            <w:tcW w:w="4270" w:type="dxa"/>
            <w:tcBorders>
              <w:top w:val="single" w:sz="4" w:space="0" w:color="686868"/>
              <w:left w:val="single" w:sz="4" w:space="0" w:color="686868"/>
              <w:bottom w:val="single" w:sz="4" w:space="0" w:color="686868"/>
              <w:right w:val="single" w:sz="4" w:space="0" w:color="686868"/>
            </w:tcBorders>
          </w:tcPr>
          <w:p w14:paraId="190607E7" w14:textId="77777777" w:rsidR="00B54C3F" w:rsidRDefault="00B54C3F" w:rsidP="00B54C3F">
            <w:pPr>
              <w:snapToGrid w:val="0"/>
              <w:spacing w:afterLines="160" w:after="384" w:line="240" w:lineRule="auto"/>
              <w:jc w:val="both"/>
              <w:rPr>
                <w:rFonts w:ascii="Calibri" w:hAnsi="Calibri" w:cs="Calibri"/>
                <w:b/>
                <w:color w:val="767171" w:themeColor="background2" w:themeShade="80"/>
              </w:rPr>
            </w:pPr>
            <w:r w:rsidRPr="003E78D7">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702272" behindDoc="1" locked="0" layoutInCell="1" allowOverlap="0" wp14:anchorId="560BE1A2" wp14:editId="39793E81">
                      <wp:simplePos x="0" y="0"/>
                      <wp:positionH relativeFrom="column">
                        <wp:posOffset>-3117460</wp:posOffset>
                      </wp:positionH>
                      <wp:positionV relativeFrom="paragraph">
                        <wp:posOffset>-264600</wp:posOffset>
                      </wp:positionV>
                      <wp:extent cx="5758004" cy="262550"/>
                      <wp:effectExtent l="0" t="0" r="0"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004" cy="262550"/>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5D1ADD87" w14:textId="77777777" w:rsidR="00B54C3F" w:rsidRPr="004942F7" w:rsidRDefault="00B54C3F" w:rsidP="00B54C3F">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0BE1A2" id="_x0000_s1028" type="#_x0000_t202" style="position:absolute;left:0;text-align:left;margin-left:-245.45pt;margin-top:-20.85pt;width:453.4pt;height:20.6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" o:allowoverlap="f" fillcolor="#812990" stroked="f">
                      <v:fill color2="#f68d1e" rotate="t" angle="90" colors="0 #812990;13107f #812990;.5 #f6366b" focus="100%" type="gradient"/>
                      <v:textbox>
                        <w:txbxContent>
                          <w:p w14:paraId="5D1ADD87" w14:textId="77777777" w:rsidR="00B54C3F" w:rsidRPr="004942F7" w:rsidRDefault="00B54C3F" w:rsidP="00B54C3F">
                            <w:pPr>
                              <w:rPr>
                                <w:color w:val="FFFFFF" w:themeColor="background1"/>
                                <w14:textFill>
                                  <w14:noFill/>
                                </w14:textFill>
                              </w:rPr>
                            </w:pPr>
                          </w:p>
                        </w:txbxContent>
                      </v:textbox>
                    </v:shape>
                  </w:pict>
                </mc:Fallback>
              </mc:AlternateContent>
            </w:r>
            <w:r>
              <w:rPr>
                <w:rFonts w:ascii="Calibri" w:hAnsi="Calibri" w:cs="Calibri"/>
                <w:b/>
                <w:color w:val="767171" w:themeColor="background2" w:themeShade="80"/>
              </w:rPr>
              <w:t>Education &amp; Experience</w:t>
            </w:r>
          </w:p>
          <w:p w14:paraId="1D722680" w14:textId="494725A2" w:rsidR="00BF18EB" w:rsidRPr="00BF18EB" w:rsidRDefault="00BF18EB" w:rsidP="00BF18EB">
            <w:pPr>
              <w:spacing w:line="240" w:lineRule="auto"/>
              <w:textAlignment w:val="baseline"/>
              <w:rPr>
                <w:rFonts w:ascii="Calibri" w:hAnsi="Calibri" w:cs="Calibri"/>
                <w:bCs/>
                <w:color w:val="767171" w:themeColor="background2" w:themeShade="80"/>
              </w:rPr>
            </w:pPr>
            <w:r w:rsidRPr="00BF18EB">
              <w:rPr>
                <w:rFonts w:ascii="Calibri" w:hAnsi="Calibri" w:cs="Calibri"/>
                <w:bCs/>
                <w:color w:val="767171" w:themeColor="background2" w:themeShade="80"/>
              </w:rPr>
              <w:t>Coaching/counselling/Health and Social Care qualification</w:t>
            </w:r>
            <w:r w:rsidR="00D32F2A">
              <w:rPr>
                <w:rFonts w:ascii="Calibri" w:hAnsi="Calibri" w:cs="Calibri"/>
                <w:bCs/>
                <w:color w:val="767171" w:themeColor="background2" w:themeShade="80"/>
              </w:rPr>
              <w:t>.</w:t>
            </w:r>
          </w:p>
          <w:p w14:paraId="1BFC83D9" w14:textId="0F18E649" w:rsidR="00FB03B0" w:rsidRDefault="00D32F2A" w:rsidP="00BF18EB">
            <w:pPr>
              <w:spacing w:after="0" w:line="240" w:lineRule="auto"/>
              <w:textAlignment w:val="baseline"/>
              <w:rPr>
                <w:rFonts w:ascii="Calibri" w:hAnsi="Calibri" w:cs="Calibri"/>
                <w:bCs/>
                <w:color w:val="767171" w:themeColor="background2" w:themeShade="80"/>
              </w:rPr>
            </w:pPr>
            <w:r w:rsidRPr="00D32F2A">
              <w:rPr>
                <w:rFonts w:ascii="Calibri" w:hAnsi="Calibri" w:cs="Calibri"/>
                <w:bCs/>
                <w:color w:val="767171" w:themeColor="background2" w:themeShade="80"/>
              </w:rPr>
              <w:t>Housing management or experience of working in the housing sector with vulnerable people.</w:t>
            </w:r>
          </w:p>
        </w:tc>
      </w:tr>
    </w:tbl>
    <w:p w14:paraId="12F3251E" w14:textId="110F9445" w:rsidR="00B54C3F" w:rsidRDefault="00B54C3F" w:rsidP="00B54C3F">
      <w:pPr>
        <w:pStyle w:val="NoSpacing"/>
        <w:spacing w:line="276" w:lineRule="auto"/>
        <w:rPr>
          <w:rFonts w:ascii="Calibri" w:hAnsi="Calibri" w:cs="Calibri"/>
          <w:bCs/>
          <w:color w:val="3B3838" w:themeColor="background2" w:themeShade="40"/>
          <w:sz w:val="16"/>
          <w:szCs w:val="16"/>
        </w:rPr>
      </w:pPr>
    </w:p>
    <w:p w14:paraId="14E3A4A7" w14:textId="65012589" w:rsidR="00B54C3F" w:rsidRDefault="00B54C3F" w:rsidP="00B54C3F">
      <w:pPr>
        <w:spacing w:before="0" w:after="160" w:line="259" w:lineRule="auto"/>
        <w:rPr>
          <w:rFonts w:ascii="Calibri" w:eastAsiaTheme="minorEastAsia" w:hAnsi="Calibri" w:cs="Calibri"/>
          <w:bCs/>
          <w:color w:val="3B3838" w:themeColor="background2" w:themeShade="40"/>
          <w:sz w:val="16"/>
          <w:szCs w:val="16"/>
          <w:lang w:val="en-US" w:eastAsia="zh-CN"/>
        </w:rPr>
      </w:pPr>
      <w:r>
        <w:rPr>
          <w:rFonts w:ascii="Calibri" w:hAnsi="Calibri" w:cs="Calibri"/>
          <w:bCs/>
          <w:color w:val="3B3838" w:themeColor="background2" w:themeShade="40"/>
          <w:sz w:val="16"/>
          <w:szCs w:val="16"/>
        </w:rPr>
        <w:br w:type="page"/>
      </w:r>
    </w:p>
    <w:p w14:paraId="04698E75" w14:textId="77777777" w:rsidR="004F206D" w:rsidRDefault="004F206D" w:rsidP="00754945">
      <w:pPr>
        <w:spacing w:line="276" w:lineRule="auto"/>
        <w:rPr>
          <w:rFonts w:ascii="Calibri" w:hAnsi="Calibri" w:cs="Calibri"/>
          <w:color w:val="686868"/>
          <w:sz w:val="22"/>
          <w:szCs w:val="22"/>
        </w:rPr>
        <w:sectPr w:rsidR="004F206D" w:rsidSect="003351CE">
          <w:headerReference w:type="default" r:id="rId12"/>
          <w:footerReference w:type="default" r:id="rId13"/>
          <w:headerReference w:type="first" r:id="rId14"/>
          <w:footerReference w:type="first" r:id="rId15"/>
          <w:pgSz w:w="11906" w:h="16838" w:code="9"/>
          <w:pgMar w:top="1242" w:right="1418" w:bottom="1021" w:left="1418" w:header="750" w:footer="133" w:gutter="0"/>
          <w:cols w:space="708"/>
          <w:titlePg/>
          <w:docGrid w:linePitch="360"/>
        </w:sectPr>
      </w:pPr>
    </w:p>
    <w:p w14:paraId="71781DA3" w14:textId="5466CADA" w:rsidR="00CF7766" w:rsidRDefault="00077D2C" w:rsidP="004F206D">
      <w:pPr>
        <w:pStyle w:val="NoSpacing"/>
        <w:spacing w:line="276" w:lineRule="auto"/>
        <w:rPr>
          <w:rFonts w:asciiTheme="majorHAnsi" w:hAnsiTheme="majorHAnsi" w:cstheme="majorHAnsi"/>
          <w:bCs/>
          <w:color w:val="3B3838" w:themeColor="background2" w:themeShade="40"/>
          <w:sz w:val="28"/>
          <w:szCs w:val="28"/>
        </w:rPr>
      </w:pPr>
      <w:r>
        <w:rPr>
          <w:noProof/>
        </w:rPr>
        <w:lastRenderedPageBreak/>
        <w:drawing>
          <wp:anchor distT="0" distB="0" distL="114300" distR="114300" simplePos="0" relativeHeight="251713536" behindDoc="1" locked="0" layoutInCell="1" allowOverlap="1" wp14:anchorId="0680FC05" wp14:editId="0D409444">
            <wp:simplePos x="0" y="0"/>
            <wp:positionH relativeFrom="column">
              <wp:posOffset>-874395</wp:posOffset>
            </wp:positionH>
            <wp:positionV relativeFrom="paragraph">
              <wp:posOffset>-92710</wp:posOffset>
            </wp:positionV>
            <wp:extent cx="10772358" cy="5410200"/>
            <wp:effectExtent l="0" t="0" r="0" b="0"/>
            <wp:wrapNone/>
            <wp:docPr id="194922876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28764" name="Picture 1" descr="A screenshot of a computer screen&#10;&#10;Description automatically generated"/>
                    <pic:cNvPicPr/>
                  </pic:nvPicPr>
                  <pic:blipFill rotWithShape="1">
                    <a:blip r:embed="rId16" cstate="print">
                      <a:extLst>
                        <a:ext uri="{28A0092B-C50C-407E-A947-70E740481C1C}">
                          <a14:useLocalDpi xmlns:a14="http://schemas.microsoft.com/office/drawing/2010/main" val="0"/>
                        </a:ext>
                      </a:extLst>
                    </a:blip>
                    <a:srcRect b="10710"/>
                    <a:stretch/>
                  </pic:blipFill>
                  <pic:spPr bwMode="auto">
                    <a:xfrm>
                      <a:off x="0" y="0"/>
                      <a:ext cx="10772358" cy="541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8EB">
        <w:rPr>
          <w:noProof/>
        </w:rPr>
        <w:t xml:space="preserve"> </w:t>
      </w:r>
    </w:p>
    <w:p w14:paraId="6E7B6E87" w14:textId="51AD5C4D" w:rsidR="00CF7766" w:rsidRDefault="00CF7766">
      <w:pPr>
        <w:spacing w:before="0" w:after="160" w:line="259" w:lineRule="auto"/>
        <w:rPr>
          <w:rFonts w:asciiTheme="majorHAnsi" w:eastAsiaTheme="minorEastAsia" w:hAnsiTheme="majorHAnsi" w:cstheme="majorHAnsi"/>
          <w:bCs/>
          <w:color w:val="3B3838" w:themeColor="background2" w:themeShade="40"/>
          <w:sz w:val="28"/>
          <w:szCs w:val="28"/>
          <w:lang w:val="en-US" w:eastAsia="zh-CN"/>
        </w:rPr>
      </w:pPr>
      <w:r>
        <w:rPr>
          <w:noProof/>
        </w:rPr>
        <w:drawing>
          <wp:anchor distT="0" distB="0" distL="114300" distR="114300" simplePos="0" relativeHeight="251709440" behindDoc="1" locked="0" layoutInCell="1" allowOverlap="1" wp14:anchorId="0F424BFC" wp14:editId="7A92B20E">
            <wp:simplePos x="0" y="0"/>
            <wp:positionH relativeFrom="margin">
              <wp:posOffset>-826769</wp:posOffset>
            </wp:positionH>
            <wp:positionV relativeFrom="paragraph">
              <wp:posOffset>4963160</wp:posOffset>
            </wp:positionV>
            <wp:extent cx="10839498" cy="1316355"/>
            <wp:effectExtent l="0" t="0" r="0" b="0"/>
            <wp:wrapNone/>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78034" r="-433"/>
                    <a:stretch/>
                  </pic:blipFill>
                  <pic:spPr bwMode="auto">
                    <a:xfrm>
                      <a:off x="0" y="0"/>
                      <a:ext cx="10844642" cy="1316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F7766" w:rsidSect="004F206D">
      <w:headerReference w:type="default" r:id="rId18"/>
      <w:footerReference w:type="default" r:id="rId19"/>
      <w:headerReference w:type="first" r:id="rId20"/>
      <w:pgSz w:w="16838" w:h="11906" w:orient="landscape" w:code="9"/>
      <w:pgMar w:top="1418" w:right="1021" w:bottom="1418" w:left="1242" w:header="748" w:footer="1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2B95C" w14:textId="77777777" w:rsidR="000F5BBA" w:rsidRDefault="000F5BBA" w:rsidP="00167A7D">
      <w:pPr>
        <w:spacing w:before="0" w:after="0" w:line="240" w:lineRule="auto"/>
      </w:pPr>
      <w:r>
        <w:separator/>
      </w:r>
    </w:p>
  </w:endnote>
  <w:endnote w:type="continuationSeparator" w:id="0">
    <w:p w14:paraId="637D14C9" w14:textId="77777777" w:rsidR="000F5BBA" w:rsidRDefault="000F5BBA" w:rsidP="00167A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Encode Sans Semi Condensed">
    <w:altName w:val="Calibri"/>
    <w:charset w:val="00"/>
    <w:family w:val="auto"/>
    <w:pitch w:val="variable"/>
    <w:sig w:usb0="20000007" w:usb1="00000003"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79BF" w14:textId="1F32DA22" w:rsidR="004942F7" w:rsidRDefault="00C43E8F" w:rsidP="00D325FF">
    <w:pPr>
      <w:pStyle w:val="Footer"/>
      <w:jc w:val="left"/>
    </w:pPr>
    <w:r>
      <w:rPr>
        <w:noProof/>
      </w:rPr>
      <mc:AlternateContent>
        <mc:Choice Requires="wps">
          <w:drawing>
            <wp:anchor distT="45720" distB="45720" distL="114300" distR="114300" simplePos="0" relativeHeight="251659264" behindDoc="1" locked="0" layoutInCell="1" allowOverlap="1" wp14:anchorId="532D0554" wp14:editId="227143F3">
              <wp:simplePos x="0" y="0"/>
              <wp:positionH relativeFrom="page">
                <wp:align>right</wp:align>
              </wp:positionH>
              <wp:positionV relativeFrom="paragraph">
                <wp:posOffset>-2187</wp:posOffset>
              </wp:positionV>
              <wp:extent cx="7558268" cy="925974"/>
              <wp:effectExtent l="0" t="0" r="508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268" cy="925974"/>
                      </a:xfrm>
                      <a:prstGeom prst="rect">
                        <a:avLst/>
                      </a:prstGeom>
                      <a:gradFill flip="none" rotWithShape="1">
                        <a:gsLst>
                          <a:gs pos="0">
                            <a:srgbClr val="812990"/>
                          </a:gs>
                          <a:gs pos="50000">
                            <a:srgbClr val="F6366B"/>
                          </a:gs>
                          <a:gs pos="100000">
                            <a:srgbClr val="F68D1E"/>
                          </a:gs>
                        </a:gsLst>
                        <a:lin ang="0" scaled="1"/>
                        <a:tileRect/>
                      </a:gradFill>
                      <a:ln w="9525">
                        <a:noFill/>
                        <a:miter lim="800000"/>
                        <a:headEnd/>
                        <a:tailEnd/>
                      </a:ln>
                    </wps:spPr>
                    <wps:txbx>
                      <w:txbxContent>
                        <w:p w14:paraId="31EF9729" w14:textId="12DAE580" w:rsidR="00C43E8F" w:rsidRPr="00C43E8F" w:rsidRDefault="00C43E8F">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D0554" id="_x0000_t202" coordsize="21600,21600" o:spt="202" path="m,l,21600r21600,l21600,xe">
              <v:stroke joinstyle="miter"/>
              <v:path gradientshapeok="t" o:connecttype="rect"/>
            </v:shapetype>
            <v:shape id="_x0000_s1029" type="#_x0000_t202" style="position:absolute;margin-left:543.95pt;margin-top:-.15pt;width:595.15pt;height:72.9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" fillcolor="#812990" stroked="f">
              <v:fill color2="#f68d1e" rotate="t" angle="90" colors="0 #812990;.5 #f6366b;1 #f68d1e" focus="100%" type="gradient"/>
              <v:textbox>
                <w:txbxContent>
                  <w:p w14:paraId="31EF9729" w14:textId="12DAE580" w:rsidR="00C43E8F" w:rsidRPr="00C43E8F" w:rsidRDefault="00C43E8F">
                    <w:pPr>
                      <w:rPr>
                        <w:color w:val="FFFFFF" w:themeColor="background1"/>
                        <w14:textFill>
                          <w14:noFill/>
                        </w14:textFill>
                      </w:rPr>
                    </w:pPr>
                  </w:p>
                </w:txbxContent>
              </v:textbox>
              <w10:wrap anchorx="page"/>
            </v:shape>
          </w:pict>
        </mc:Fallback>
      </mc:AlternateContent>
    </w:r>
  </w:p>
  <w:p w14:paraId="0F2743C2" w14:textId="5A24D841" w:rsidR="00D325FF" w:rsidRDefault="00D325FF" w:rsidP="00D325FF">
    <w:pPr>
      <w:pStyle w:val="Footer"/>
      <w:jc w:val="left"/>
    </w:pPr>
  </w:p>
  <w:p w14:paraId="6712510F" w14:textId="3DC92552" w:rsidR="00D325FF" w:rsidRPr="004F206D" w:rsidRDefault="00D325FF" w:rsidP="00D325FF">
    <w:pPr>
      <w:pStyle w:val="Heading3"/>
      <w:rPr>
        <w:color w:val="FFFFFF" w:themeColor="background1"/>
      </w:rPr>
    </w:pPr>
    <w:r w:rsidRPr="004F206D">
      <w:rPr>
        <w:color w:val="FFFFFF" w:themeColor="background1"/>
      </w:rPr>
      <w:t>emergingfutures.org.uk</w:t>
    </w:r>
  </w:p>
  <w:p w14:paraId="167BCDF5" w14:textId="44473DD0" w:rsidR="00A66007" w:rsidRDefault="00A66007" w:rsidP="00D325FF">
    <w:pPr>
      <w:pStyle w:val="Footer"/>
      <w:tabs>
        <w:tab w:val="clear" w:pos="9026"/>
        <w:tab w:val="right" w:pos="9070"/>
      </w:tabs>
      <w:ind w:hanging="142"/>
    </w:pPr>
  </w:p>
  <w:p w14:paraId="190336E4" w14:textId="258FF83C" w:rsidR="00E717FD" w:rsidRPr="00E717FD" w:rsidRDefault="00E717FD" w:rsidP="00E717FD">
    <w:pPr>
      <w:pStyle w:val="Foo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4A130" w14:textId="545AA177" w:rsidR="004B688A" w:rsidRPr="00CC375A" w:rsidRDefault="004B688A" w:rsidP="004B688A">
    <w:pPr>
      <w:pStyle w:val="Heading3"/>
    </w:pPr>
    <w:r w:rsidRPr="00CC375A">
      <w:t>www.emergingfutures.org.uk</w:t>
    </w:r>
  </w:p>
  <w:p w14:paraId="241131AB" w14:textId="758F1358" w:rsidR="00CC375A" w:rsidRDefault="00CC375A" w:rsidP="00CC375A">
    <w:pPr>
      <w:pStyle w:val="BasicParagraph"/>
      <w:rPr>
        <w:rFonts w:ascii="Encode Sans Semi Condensed" w:hAnsi="Encode Sans Semi Condensed" w:cs="Encode Sans Semi Condensed"/>
        <w:color w:val="686868"/>
        <w:sz w:val="16"/>
        <w:szCs w:val="16"/>
      </w:rPr>
    </w:pPr>
  </w:p>
  <w:p w14:paraId="0CE5FBE4" w14:textId="77777777" w:rsidR="004B688A" w:rsidRPr="00CC375A" w:rsidRDefault="004B688A" w:rsidP="00CC375A">
    <w:pPr>
      <w:pStyle w:val="BasicParagraph"/>
      <w:rPr>
        <w:rFonts w:ascii="Encode Sans Semi Condensed" w:hAnsi="Encode Sans Semi Condensed" w:cs="Encode Sans Semi Condensed"/>
        <w:color w:val="001416"/>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41C6" w14:textId="4527F864" w:rsidR="00FC3B24" w:rsidRDefault="00FC3B24" w:rsidP="00D325FF">
    <w:pPr>
      <w:pStyle w:val="Footer"/>
      <w:jc w:val="left"/>
    </w:pPr>
  </w:p>
  <w:p w14:paraId="11153774" w14:textId="77777777" w:rsidR="00FC3B24" w:rsidRDefault="00FC3B24" w:rsidP="00D325FF">
    <w:pPr>
      <w:pStyle w:val="Footer"/>
      <w:jc w:val="left"/>
    </w:pPr>
  </w:p>
  <w:p w14:paraId="75FD0D8B" w14:textId="77777777" w:rsidR="00FC3B24" w:rsidRPr="004F206D" w:rsidRDefault="00FC3B24" w:rsidP="00D325FF">
    <w:pPr>
      <w:pStyle w:val="Heading3"/>
      <w:rPr>
        <w:color w:val="FFFFFF" w:themeColor="background1"/>
      </w:rPr>
    </w:pPr>
    <w:r w:rsidRPr="004F206D">
      <w:rPr>
        <w:color w:val="FFFFFF" w:themeColor="background1"/>
      </w:rPr>
      <w:t>emergingfutures.org.uk</w:t>
    </w:r>
  </w:p>
  <w:p w14:paraId="07FD7460" w14:textId="77777777" w:rsidR="00FC3B24" w:rsidRDefault="00FC3B24" w:rsidP="00D325FF">
    <w:pPr>
      <w:pStyle w:val="Footer"/>
      <w:tabs>
        <w:tab w:val="clear" w:pos="9026"/>
        <w:tab w:val="right" w:pos="9070"/>
      </w:tabs>
      <w:ind w:hanging="142"/>
    </w:pPr>
  </w:p>
  <w:p w14:paraId="2166497D" w14:textId="77777777" w:rsidR="00FC3B24" w:rsidRPr="00E717FD" w:rsidRDefault="00FC3B24" w:rsidP="00E717FD">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78C3C" w14:textId="77777777" w:rsidR="000F5BBA" w:rsidRDefault="000F5BBA" w:rsidP="00167A7D">
      <w:pPr>
        <w:spacing w:before="0" w:after="0" w:line="240" w:lineRule="auto"/>
      </w:pPr>
      <w:r>
        <w:separator/>
      </w:r>
    </w:p>
  </w:footnote>
  <w:footnote w:type="continuationSeparator" w:id="0">
    <w:p w14:paraId="653EAC6D" w14:textId="77777777" w:rsidR="000F5BBA" w:rsidRDefault="000F5BBA" w:rsidP="00167A7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6FF5" w14:textId="52B20FD7" w:rsidR="00167A7D" w:rsidRDefault="00167A7D" w:rsidP="004F206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BF68" w14:textId="20BA13A2" w:rsidR="00A16982" w:rsidRDefault="004942F7">
    <w:pPr>
      <w:pStyle w:val="Header"/>
    </w:pPr>
    <w:r>
      <w:rPr>
        <w:noProof/>
      </w:rPr>
      <w:drawing>
        <wp:inline distT="0" distB="0" distL="0" distR="0" wp14:anchorId="1D8FE394" wp14:editId="341A614F">
          <wp:extent cx="3863389" cy="46599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_HORIZ+STRAP_RGB.jpg"/>
                  <pic:cNvPicPr/>
                </pic:nvPicPr>
                <pic:blipFill>
                  <a:blip r:embed="rId1">
                    <a:extLst>
                      <a:ext uri="{28A0092B-C50C-407E-A947-70E740481C1C}">
                        <a14:useLocalDpi xmlns:a14="http://schemas.microsoft.com/office/drawing/2010/main" val="0"/>
                      </a:ext>
                    </a:extLst>
                  </a:blip>
                  <a:stretch>
                    <a:fillRect/>
                  </a:stretch>
                </pic:blipFill>
                <pic:spPr>
                  <a:xfrm>
                    <a:off x="0" y="0"/>
                    <a:ext cx="4094127" cy="493823"/>
                  </a:xfrm>
                  <a:prstGeom prst="rect">
                    <a:avLst/>
                  </a:prstGeom>
                </pic:spPr>
              </pic:pic>
            </a:graphicData>
          </a:graphic>
        </wp:inline>
      </w:drawing>
    </w:r>
  </w:p>
  <w:p w14:paraId="0ED7C82A" w14:textId="6BE33BCE" w:rsidR="003351CE" w:rsidRDefault="003351C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E073" w14:textId="77777777" w:rsidR="00FC3B24" w:rsidRDefault="00FC3B24" w:rsidP="004F206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625A" w14:textId="7951430D" w:rsidR="00FC3B24" w:rsidRDefault="00FC3B24">
    <w:pPr>
      <w:pStyle w:val="Header"/>
    </w:pPr>
  </w:p>
  <w:p w14:paraId="722AC8D2" w14:textId="77777777" w:rsidR="00FC3B24" w:rsidRDefault="00FC3B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D13"/>
    <w:multiLevelType w:val="hybridMultilevel"/>
    <w:tmpl w:val="7DE42C04"/>
    <w:lvl w:ilvl="0" w:tplc="0174276C">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468F3"/>
    <w:multiLevelType w:val="hybridMultilevel"/>
    <w:tmpl w:val="450C6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201D0"/>
    <w:multiLevelType w:val="hybridMultilevel"/>
    <w:tmpl w:val="5B08D9D0"/>
    <w:lvl w:ilvl="0" w:tplc="F59E3644">
      <w:start w:val="1"/>
      <w:numFmt w:val="bullet"/>
      <w:lvlText w:val=""/>
      <w:lvlJc w:val="left"/>
      <w:pPr>
        <w:ind w:left="108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A12E1"/>
    <w:multiLevelType w:val="hybridMultilevel"/>
    <w:tmpl w:val="6A5E0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F520FE"/>
    <w:multiLevelType w:val="hybridMultilevel"/>
    <w:tmpl w:val="51A8F6C8"/>
    <w:lvl w:ilvl="0" w:tplc="0204CE4C">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ED51B9"/>
    <w:multiLevelType w:val="hybridMultilevel"/>
    <w:tmpl w:val="C4D83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117FAB"/>
    <w:multiLevelType w:val="hybridMultilevel"/>
    <w:tmpl w:val="1E7E1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F293E"/>
    <w:multiLevelType w:val="hybridMultilevel"/>
    <w:tmpl w:val="72160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0773D0"/>
    <w:multiLevelType w:val="hybridMultilevel"/>
    <w:tmpl w:val="0AF00AA2"/>
    <w:lvl w:ilvl="0" w:tplc="67849E60">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E47DB1"/>
    <w:multiLevelType w:val="hybridMultilevel"/>
    <w:tmpl w:val="9B26A95E"/>
    <w:lvl w:ilvl="0" w:tplc="EACC2AF0">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F74062"/>
    <w:multiLevelType w:val="hybridMultilevel"/>
    <w:tmpl w:val="43F2012C"/>
    <w:lvl w:ilvl="0" w:tplc="4D540D26">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E42CFB"/>
    <w:multiLevelType w:val="hybridMultilevel"/>
    <w:tmpl w:val="C0DEBB48"/>
    <w:lvl w:ilvl="0" w:tplc="67C0A652">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CE1892"/>
    <w:multiLevelType w:val="hybridMultilevel"/>
    <w:tmpl w:val="EFDECC80"/>
    <w:lvl w:ilvl="0" w:tplc="EA94E0AC">
      <w:start w:val="1"/>
      <w:numFmt w:val="bullet"/>
      <w:lvlText w:val=""/>
      <w:lvlJc w:val="left"/>
      <w:pPr>
        <w:ind w:left="360" w:hanging="360"/>
      </w:pPr>
      <w:rPr>
        <w:rFonts w:ascii="Symbol" w:hAnsi="Symbol" w:hint="default"/>
        <w:color w:val="767171" w:themeColor="background2"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76C4D3A"/>
    <w:multiLevelType w:val="hybridMultilevel"/>
    <w:tmpl w:val="41A23286"/>
    <w:lvl w:ilvl="0" w:tplc="CA8CF6EE">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9686918">
    <w:abstractNumId w:val="5"/>
  </w:num>
  <w:num w:numId="2" w16cid:durableId="801263735">
    <w:abstractNumId w:val="3"/>
  </w:num>
  <w:num w:numId="3" w16cid:durableId="239676733">
    <w:abstractNumId w:val="7"/>
  </w:num>
  <w:num w:numId="4" w16cid:durableId="1870072054">
    <w:abstractNumId w:val="1"/>
  </w:num>
  <w:num w:numId="5" w16cid:durableId="1968924203">
    <w:abstractNumId w:val="6"/>
  </w:num>
  <w:num w:numId="6" w16cid:durableId="1087459069">
    <w:abstractNumId w:val="2"/>
  </w:num>
  <w:num w:numId="7" w16cid:durableId="1011446634">
    <w:abstractNumId w:val="8"/>
  </w:num>
  <w:num w:numId="8" w16cid:durableId="1099833225">
    <w:abstractNumId w:val="13"/>
  </w:num>
  <w:num w:numId="9" w16cid:durableId="2105110595">
    <w:abstractNumId w:val="4"/>
  </w:num>
  <w:num w:numId="10" w16cid:durableId="2133668242">
    <w:abstractNumId w:val="10"/>
  </w:num>
  <w:num w:numId="11" w16cid:durableId="417099738">
    <w:abstractNumId w:val="11"/>
  </w:num>
  <w:num w:numId="12" w16cid:durableId="1133523670">
    <w:abstractNumId w:val="9"/>
  </w:num>
  <w:num w:numId="13" w16cid:durableId="261423980">
    <w:abstractNumId w:val="0"/>
  </w:num>
  <w:num w:numId="14" w16cid:durableId="10079484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912"/>
    <w:rsid w:val="00004268"/>
    <w:rsid w:val="00004A9D"/>
    <w:rsid w:val="00016A50"/>
    <w:rsid w:val="00032471"/>
    <w:rsid w:val="0005102B"/>
    <w:rsid w:val="00077D2C"/>
    <w:rsid w:val="00082D93"/>
    <w:rsid w:val="00090DAC"/>
    <w:rsid w:val="00096A32"/>
    <w:rsid w:val="000A1ABD"/>
    <w:rsid w:val="000A329C"/>
    <w:rsid w:val="000C31B7"/>
    <w:rsid w:val="000F5BBA"/>
    <w:rsid w:val="0011107C"/>
    <w:rsid w:val="00121E94"/>
    <w:rsid w:val="0013281A"/>
    <w:rsid w:val="0014081D"/>
    <w:rsid w:val="00160C6A"/>
    <w:rsid w:val="00166AA7"/>
    <w:rsid w:val="00167A7D"/>
    <w:rsid w:val="00197DF3"/>
    <w:rsid w:val="001E151C"/>
    <w:rsid w:val="001F6DB9"/>
    <w:rsid w:val="0020513B"/>
    <w:rsid w:val="00220144"/>
    <w:rsid w:val="00246A94"/>
    <w:rsid w:val="0024738E"/>
    <w:rsid w:val="002B25F9"/>
    <w:rsid w:val="002B6877"/>
    <w:rsid w:val="002F4A96"/>
    <w:rsid w:val="00307417"/>
    <w:rsid w:val="00307F51"/>
    <w:rsid w:val="003334AE"/>
    <w:rsid w:val="003351CE"/>
    <w:rsid w:val="0039603E"/>
    <w:rsid w:val="003B4361"/>
    <w:rsid w:val="003E78D7"/>
    <w:rsid w:val="00410834"/>
    <w:rsid w:val="00427070"/>
    <w:rsid w:val="00434F91"/>
    <w:rsid w:val="00483203"/>
    <w:rsid w:val="004942F7"/>
    <w:rsid w:val="004B688A"/>
    <w:rsid w:val="004F206D"/>
    <w:rsid w:val="004F4A5F"/>
    <w:rsid w:val="004F5D83"/>
    <w:rsid w:val="00523CCF"/>
    <w:rsid w:val="00554A5A"/>
    <w:rsid w:val="00570F29"/>
    <w:rsid w:val="00582A5A"/>
    <w:rsid w:val="00597A9F"/>
    <w:rsid w:val="005D7450"/>
    <w:rsid w:val="00622955"/>
    <w:rsid w:val="00624AE1"/>
    <w:rsid w:val="00633257"/>
    <w:rsid w:val="00654BF7"/>
    <w:rsid w:val="006633FD"/>
    <w:rsid w:val="006D3F0F"/>
    <w:rsid w:val="00754945"/>
    <w:rsid w:val="00791589"/>
    <w:rsid w:val="007B1649"/>
    <w:rsid w:val="00800967"/>
    <w:rsid w:val="00822280"/>
    <w:rsid w:val="0082457A"/>
    <w:rsid w:val="00831EA6"/>
    <w:rsid w:val="00857BEF"/>
    <w:rsid w:val="00862EA0"/>
    <w:rsid w:val="008801FE"/>
    <w:rsid w:val="008E659D"/>
    <w:rsid w:val="00901CDD"/>
    <w:rsid w:val="0091583C"/>
    <w:rsid w:val="00922CAD"/>
    <w:rsid w:val="009415A3"/>
    <w:rsid w:val="009542BB"/>
    <w:rsid w:val="009B71B9"/>
    <w:rsid w:val="009D31F1"/>
    <w:rsid w:val="00A11A54"/>
    <w:rsid w:val="00A16982"/>
    <w:rsid w:val="00A2535A"/>
    <w:rsid w:val="00A66007"/>
    <w:rsid w:val="00A858CE"/>
    <w:rsid w:val="00A9747F"/>
    <w:rsid w:val="00AC061E"/>
    <w:rsid w:val="00B37D8B"/>
    <w:rsid w:val="00B54C3F"/>
    <w:rsid w:val="00B850A8"/>
    <w:rsid w:val="00B94407"/>
    <w:rsid w:val="00BD556C"/>
    <w:rsid w:val="00BF18EB"/>
    <w:rsid w:val="00C01ADD"/>
    <w:rsid w:val="00C1054B"/>
    <w:rsid w:val="00C35912"/>
    <w:rsid w:val="00C43E8F"/>
    <w:rsid w:val="00C56FF6"/>
    <w:rsid w:val="00C80E40"/>
    <w:rsid w:val="00C83CAD"/>
    <w:rsid w:val="00C9234A"/>
    <w:rsid w:val="00CA5DF1"/>
    <w:rsid w:val="00CC375A"/>
    <w:rsid w:val="00CC50B7"/>
    <w:rsid w:val="00CD1CF8"/>
    <w:rsid w:val="00CF7766"/>
    <w:rsid w:val="00D15774"/>
    <w:rsid w:val="00D2206A"/>
    <w:rsid w:val="00D325FF"/>
    <w:rsid w:val="00D32F2A"/>
    <w:rsid w:val="00D55E29"/>
    <w:rsid w:val="00D76C1D"/>
    <w:rsid w:val="00DA732E"/>
    <w:rsid w:val="00E23D73"/>
    <w:rsid w:val="00E42EA7"/>
    <w:rsid w:val="00E717FD"/>
    <w:rsid w:val="00E71B80"/>
    <w:rsid w:val="00E768C4"/>
    <w:rsid w:val="00E90013"/>
    <w:rsid w:val="00E9494A"/>
    <w:rsid w:val="00E95A84"/>
    <w:rsid w:val="00EC36B3"/>
    <w:rsid w:val="00EE113D"/>
    <w:rsid w:val="00EE58D0"/>
    <w:rsid w:val="00EF1EA8"/>
    <w:rsid w:val="00F35DC9"/>
    <w:rsid w:val="00F363DC"/>
    <w:rsid w:val="00F8243A"/>
    <w:rsid w:val="00FB03B0"/>
    <w:rsid w:val="00FB1440"/>
    <w:rsid w:val="00FB6D48"/>
    <w:rsid w:val="00FC18ED"/>
    <w:rsid w:val="00FC3B24"/>
    <w:rsid w:val="00FC57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2D655CD"/>
  <w15:chartTrackingRefBased/>
  <w15:docId w15:val="{D12B3D5D-F531-4474-ACFF-8B40025D8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912"/>
    <w:pPr>
      <w:spacing w:before="120" w:after="120" w:line="264" w:lineRule="auto"/>
    </w:pPr>
    <w:rPr>
      <w:rFonts w:ascii="Verdana" w:eastAsia="MS Mincho" w:hAnsi="Verdana" w:cs="Times New Roman"/>
      <w:sz w:val="24"/>
      <w:szCs w:val="24"/>
    </w:rPr>
  </w:style>
  <w:style w:type="paragraph" w:styleId="Heading1">
    <w:name w:val="heading 1"/>
    <w:basedOn w:val="Normal"/>
    <w:next w:val="Normal"/>
    <w:link w:val="Heading1Char"/>
    <w:uiPriority w:val="9"/>
    <w:qFormat/>
    <w:rsid w:val="00C35912"/>
    <w:pPr>
      <w:keepNext/>
      <w:keepLines/>
      <w:spacing w:before="0" w:after="240" w:line="240" w:lineRule="auto"/>
      <w:outlineLvl w:val="0"/>
    </w:pPr>
    <w:rPr>
      <w:rFonts w:eastAsia="MS Gothic"/>
      <w:bCs/>
      <w:color w:val="00496E"/>
      <w:sz w:val="40"/>
      <w:szCs w:val="40"/>
    </w:rPr>
  </w:style>
  <w:style w:type="paragraph" w:styleId="Heading2">
    <w:name w:val="heading 2"/>
    <w:basedOn w:val="Normal"/>
    <w:next w:val="Normal"/>
    <w:link w:val="Heading2Char"/>
    <w:uiPriority w:val="9"/>
    <w:qFormat/>
    <w:rsid w:val="00E717FD"/>
    <w:pPr>
      <w:keepNext/>
      <w:keepLines/>
      <w:spacing w:before="240"/>
      <w:jc w:val="both"/>
      <w:outlineLvl w:val="1"/>
    </w:pPr>
    <w:rPr>
      <w:rFonts w:eastAsia="MS Gothic"/>
      <w:bCs/>
      <w:szCs w:val="26"/>
    </w:rPr>
  </w:style>
  <w:style w:type="paragraph" w:styleId="Heading3">
    <w:name w:val="heading 3"/>
    <w:basedOn w:val="Normal"/>
    <w:next w:val="Normal"/>
    <w:link w:val="Heading3Char"/>
    <w:uiPriority w:val="9"/>
    <w:unhideWhenUsed/>
    <w:qFormat/>
    <w:rsid w:val="004F4A5F"/>
    <w:pPr>
      <w:keepNext/>
      <w:keepLines/>
      <w:spacing w:before="40" w:after="0"/>
      <w:outlineLvl w:val="2"/>
    </w:pPr>
    <w:rPr>
      <w:rFonts w:asciiTheme="majorHAnsi" w:eastAsiaTheme="majorEastAsia" w:hAnsiTheme="majorHAnsi" w:cstheme="majorBidi"/>
      <w:color w:val="6868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912"/>
    <w:rPr>
      <w:rFonts w:ascii="Verdana" w:eastAsia="MS Gothic" w:hAnsi="Verdana" w:cs="Times New Roman"/>
      <w:bCs/>
      <w:color w:val="00496E"/>
      <w:sz w:val="40"/>
      <w:szCs w:val="40"/>
    </w:rPr>
  </w:style>
  <w:style w:type="character" w:customStyle="1" w:styleId="Heading2Char">
    <w:name w:val="Heading 2 Char"/>
    <w:basedOn w:val="DefaultParagraphFont"/>
    <w:link w:val="Heading2"/>
    <w:uiPriority w:val="9"/>
    <w:rsid w:val="00E717FD"/>
    <w:rPr>
      <w:rFonts w:ascii="Verdana" w:eastAsia="MS Gothic" w:hAnsi="Verdana" w:cs="Times New Roman"/>
      <w:bCs/>
      <w:sz w:val="24"/>
      <w:szCs w:val="26"/>
    </w:rPr>
  </w:style>
  <w:style w:type="paragraph" w:customStyle="1" w:styleId="AnswerBox">
    <w:name w:val="AnswerBox"/>
    <w:basedOn w:val="Normal"/>
    <w:qFormat/>
    <w:rsid w:val="00246A94"/>
    <w:pPr>
      <w:pBdr>
        <w:top w:val="single" w:sz="4" w:space="1" w:color="auto"/>
        <w:left w:val="single" w:sz="4" w:space="4" w:color="auto"/>
        <w:bottom w:val="single" w:sz="4" w:space="31" w:color="auto"/>
        <w:right w:val="single" w:sz="4" w:space="4" w:color="auto"/>
      </w:pBdr>
    </w:pPr>
    <w:rPr>
      <w:color w:val="686868"/>
    </w:rPr>
  </w:style>
  <w:style w:type="character" w:styleId="CommentReference">
    <w:name w:val="annotation reference"/>
    <w:uiPriority w:val="99"/>
    <w:semiHidden/>
    <w:unhideWhenUsed/>
    <w:rsid w:val="00C35912"/>
    <w:rPr>
      <w:sz w:val="18"/>
      <w:szCs w:val="18"/>
    </w:rPr>
  </w:style>
  <w:style w:type="paragraph" w:styleId="CommentText">
    <w:name w:val="annotation text"/>
    <w:basedOn w:val="Normal"/>
    <w:link w:val="CommentTextChar"/>
    <w:uiPriority w:val="99"/>
    <w:semiHidden/>
    <w:unhideWhenUsed/>
    <w:rsid w:val="00C35912"/>
  </w:style>
  <w:style w:type="character" w:customStyle="1" w:styleId="CommentTextChar">
    <w:name w:val="Comment Text Char"/>
    <w:basedOn w:val="DefaultParagraphFont"/>
    <w:link w:val="CommentText"/>
    <w:uiPriority w:val="99"/>
    <w:semiHidden/>
    <w:rsid w:val="00C35912"/>
    <w:rPr>
      <w:rFonts w:ascii="Verdana" w:eastAsia="MS Mincho" w:hAnsi="Verdana" w:cs="Times New Roman"/>
      <w:sz w:val="24"/>
      <w:szCs w:val="24"/>
    </w:rPr>
  </w:style>
  <w:style w:type="paragraph" w:styleId="BalloonText">
    <w:name w:val="Balloon Text"/>
    <w:basedOn w:val="Normal"/>
    <w:link w:val="BalloonTextChar"/>
    <w:uiPriority w:val="99"/>
    <w:semiHidden/>
    <w:unhideWhenUsed/>
    <w:rsid w:val="00C3591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912"/>
    <w:rPr>
      <w:rFonts w:ascii="Segoe UI" w:eastAsia="MS Mincho" w:hAnsi="Segoe UI" w:cs="Segoe UI"/>
      <w:sz w:val="18"/>
      <w:szCs w:val="18"/>
    </w:rPr>
  </w:style>
  <w:style w:type="character" w:styleId="PlaceholderText">
    <w:name w:val="Placeholder Text"/>
    <w:basedOn w:val="DefaultParagraphFont"/>
    <w:uiPriority w:val="99"/>
    <w:semiHidden/>
    <w:rsid w:val="00DA732E"/>
    <w:rPr>
      <w:color w:val="808080"/>
    </w:rPr>
  </w:style>
  <w:style w:type="paragraph" w:styleId="Header">
    <w:name w:val="header"/>
    <w:basedOn w:val="Normal"/>
    <w:link w:val="HeaderChar"/>
    <w:uiPriority w:val="99"/>
    <w:unhideWhenUsed/>
    <w:rsid w:val="00167A7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7A7D"/>
    <w:rPr>
      <w:rFonts w:ascii="Verdana" w:eastAsia="MS Mincho" w:hAnsi="Verdana" w:cs="Times New Roman"/>
      <w:sz w:val="24"/>
      <w:szCs w:val="24"/>
    </w:rPr>
  </w:style>
  <w:style w:type="paragraph" w:styleId="Footer">
    <w:name w:val="footer"/>
    <w:basedOn w:val="Normal"/>
    <w:link w:val="FooterChar"/>
    <w:uiPriority w:val="99"/>
    <w:unhideWhenUsed/>
    <w:rsid w:val="00082D93"/>
    <w:pPr>
      <w:tabs>
        <w:tab w:val="center" w:pos="4513"/>
        <w:tab w:val="right" w:pos="9026"/>
      </w:tabs>
      <w:spacing w:before="0" w:after="0" w:line="240" w:lineRule="auto"/>
      <w:jc w:val="right"/>
    </w:pPr>
    <w:rPr>
      <w:rFonts w:asciiTheme="majorHAnsi" w:hAnsiTheme="majorHAnsi"/>
      <w:color w:val="686868"/>
      <w:sz w:val="18"/>
    </w:rPr>
  </w:style>
  <w:style w:type="character" w:customStyle="1" w:styleId="FooterChar">
    <w:name w:val="Footer Char"/>
    <w:basedOn w:val="DefaultParagraphFont"/>
    <w:link w:val="Footer"/>
    <w:uiPriority w:val="99"/>
    <w:rsid w:val="00082D93"/>
    <w:rPr>
      <w:rFonts w:asciiTheme="majorHAnsi" w:eastAsia="MS Mincho" w:hAnsiTheme="majorHAnsi" w:cs="Times New Roman"/>
      <w:color w:val="686868"/>
      <w:sz w:val="18"/>
      <w:szCs w:val="24"/>
    </w:rPr>
  </w:style>
  <w:style w:type="table" w:styleId="TableGrid">
    <w:name w:val="Table Grid"/>
    <w:basedOn w:val="TableNormal"/>
    <w:uiPriority w:val="59"/>
    <w:rsid w:val="00582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58D0"/>
    <w:pPr>
      <w:ind w:left="720"/>
      <w:contextualSpacing/>
    </w:pPr>
  </w:style>
  <w:style w:type="character" w:styleId="Hyperlink">
    <w:name w:val="Hyperlink"/>
    <w:basedOn w:val="DefaultParagraphFont"/>
    <w:uiPriority w:val="99"/>
    <w:unhideWhenUsed/>
    <w:rsid w:val="00862EA0"/>
    <w:rPr>
      <w:color w:val="0563C1" w:themeColor="hyperlink"/>
      <w:u w:val="single"/>
    </w:rPr>
  </w:style>
  <w:style w:type="character" w:styleId="UnresolvedMention">
    <w:name w:val="Unresolved Mention"/>
    <w:basedOn w:val="DefaultParagraphFont"/>
    <w:uiPriority w:val="99"/>
    <w:semiHidden/>
    <w:unhideWhenUsed/>
    <w:rsid w:val="00862EA0"/>
    <w:rPr>
      <w:color w:val="605E5C"/>
      <w:shd w:val="clear" w:color="auto" w:fill="E1DFDD"/>
    </w:rPr>
  </w:style>
  <w:style w:type="paragraph" w:customStyle="1" w:styleId="BasicParagraph">
    <w:name w:val="[Basic Paragraph]"/>
    <w:basedOn w:val="Normal"/>
    <w:uiPriority w:val="99"/>
    <w:rsid w:val="00BD556C"/>
    <w:pPr>
      <w:autoSpaceDE w:val="0"/>
      <w:autoSpaceDN w:val="0"/>
      <w:adjustRightInd w:val="0"/>
      <w:spacing w:before="0" w:after="0" w:line="288" w:lineRule="auto"/>
      <w:textAlignment w:val="center"/>
    </w:pPr>
    <w:rPr>
      <w:rFonts w:ascii="Minion Pro" w:eastAsiaTheme="minorHAnsi" w:hAnsi="Minion Pro" w:cs="Minion Pro"/>
      <w:color w:val="000000"/>
    </w:rPr>
  </w:style>
  <w:style w:type="paragraph" w:styleId="NoSpacing">
    <w:name w:val="No Spacing"/>
    <w:link w:val="NoSpacingChar"/>
    <w:uiPriority w:val="1"/>
    <w:qFormat/>
    <w:rsid w:val="00BD556C"/>
    <w:pPr>
      <w:spacing w:after="0" w:line="240" w:lineRule="auto"/>
    </w:pPr>
    <w:rPr>
      <w:rFonts w:eastAsiaTheme="minorEastAsia"/>
      <w:lang w:val="en-US" w:eastAsia="zh-CN"/>
    </w:rPr>
  </w:style>
  <w:style w:type="character" w:customStyle="1" w:styleId="Heading3Char">
    <w:name w:val="Heading 3 Char"/>
    <w:basedOn w:val="DefaultParagraphFont"/>
    <w:link w:val="Heading3"/>
    <w:uiPriority w:val="9"/>
    <w:rsid w:val="004F4A5F"/>
    <w:rPr>
      <w:rFonts w:asciiTheme="majorHAnsi" w:eastAsiaTheme="majorEastAsia" w:hAnsiTheme="majorHAnsi" w:cstheme="majorBidi"/>
      <w:color w:val="686868"/>
      <w:sz w:val="24"/>
      <w:szCs w:val="24"/>
    </w:rPr>
  </w:style>
  <w:style w:type="paragraph" w:customStyle="1" w:styleId="Footerwebaddress">
    <w:name w:val="Footer web address"/>
    <w:basedOn w:val="Heading3"/>
    <w:qFormat/>
    <w:rsid w:val="004F4A5F"/>
  </w:style>
  <w:style w:type="character" w:styleId="Strong">
    <w:name w:val="Strong"/>
    <w:qFormat/>
    <w:rsid w:val="00624AE1"/>
    <w:rPr>
      <w:b/>
      <w:bCs/>
    </w:rPr>
  </w:style>
  <w:style w:type="paragraph" w:styleId="NormalWeb">
    <w:name w:val="Normal (Web)"/>
    <w:basedOn w:val="Normal"/>
    <w:uiPriority w:val="99"/>
    <w:unhideWhenUsed/>
    <w:rsid w:val="00624AE1"/>
    <w:pPr>
      <w:spacing w:before="100" w:beforeAutospacing="1" w:after="100" w:afterAutospacing="1" w:line="240" w:lineRule="auto"/>
    </w:pPr>
    <w:rPr>
      <w:rFonts w:ascii="Times New Roman" w:eastAsia="Times New Roman" w:hAnsi="Times New Roman"/>
      <w:sz w:val="20"/>
      <w:szCs w:val="20"/>
      <w:lang w:eastAsia="en-GB"/>
    </w:rPr>
  </w:style>
  <w:style w:type="character" w:customStyle="1" w:styleId="NoSpacingChar">
    <w:name w:val="No Spacing Char"/>
    <w:basedOn w:val="DefaultParagraphFont"/>
    <w:link w:val="NoSpacing"/>
    <w:uiPriority w:val="1"/>
    <w:rsid w:val="00624AE1"/>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912366">
      <w:bodyDiv w:val="1"/>
      <w:marLeft w:val="0"/>
      <w:marRight w:val="0"/>
      <w:marTop w:val="0"/>
      <w:marBottom w:val="0"/>
      <w:divBdr>
        <w:top w:val="none" w:sz="0" w:space="0" w:color="auto"/>
        <w:left w:val="none" w:sz="0" w:space="0" w:color="auto"/>
        <w:bottom w:val="none" w:sz="0" w:space="0" w:color="auto"/>
        <w:right w:val="none" w:sz="0" w:space="0" w:color="auto"/>
      </w:divBdr>
    </w:div>
    <w:div w:id="919563056">
      <w:bodyDiv w:val="1"/>
      <w:marLeft w:val="0"/>
      <w:marRight w:val="0"/>
      <w:marTop w:val="0"/>
      <w:marBottom w:val="0"/>
      <w:divBdr>
        <w:top w:val="none" w:sz="0" w:space="0" w:color="auto"/>
        <w:left w:val="none" w:sz="0" w:space="0" w:color="auto"/>
        <w:bottom w:val="none" w:sz="0" w:space="0" w:color="auto"/>
        <w:right w:val="none" w:sz="0" w:space="0" w:color="auto"/>
      </w:divBdr>
    </w:div>
    <w:div w:id="1000548869">
      <w:bodyDiv w:val="1"/>
      <w:marLeft w:val="0"/>
      <w:marRight w:val="0"/>
      <w:marTop w:val="0"/>
      <w:marBottom w:val="0"/>
      <w:divBdr>
        <w:top w:val="none" w:sz="0" w:space="0" w:color="auto"/>
        <w:left w:val="none" w:sz="0" w:space="0" w:color="auto"/>
        <w:bottom w:val="none" w:sz="0" w:space="0" w:color="auto"/>
        <w:right w:val="none" w:sz="0" w:space="0" w:color="auto"/>
      </w:divBdr>
    </w:div>
    <w:div w:id="207015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54B747BEC4A14B8820CEFC435A105B" ma:contentTypeVersion="5" ma:contentTypeDescription="Create a new document." ma:contentTypeScope="" ma:versionID="480991f20c77c82d185430cb366646f8">
  <xsd:schema xmlns:xsd="http://www.w3.org/2001/XMLSchema" xmlns:xs="http://www.w3.org/2001/XMLSchema" xmlns:p="http://schemas.microsoft.com/office/2006/metadata/properties" xmlns:ns2="f0516e57-ceb8-488a-9fc1-b2033c704195" xmlns:ns3="33df1a06-271a-45ec-a534-cde0a3f616b5" targetNamespace="http://schemas.microsoft.com/office/2006/metadata/properties" ma:root="true" ma:fieldsID="b22520f29cc3e807d6ecbb8d228f7dc0" ns2:_="" ns3:_="">
    <xsd:import namespace="f0516e57-ceb8-488a-9fc1-b2033c704195"/>
    <xsd:import namespace="33df1a06-271a-45ec-a534-cde0a3f616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516e57-ceb8-488a-9fc1-b2033c704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df1a06-271a-45ec-a534-cde0a3f616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BC00B7-DF29-49A6-98B9-9140319175DB}">
  <ds:schemaRefs>
    <ds:schemaRef ds:uri="http://schemas.microsoft.com/sharepoint/v3/contenttype/forms"/>
  </ds:schemaRefs>
</ds:datastoreItem>
</file>

<file path=customXml/itemProps2.xml><?xml version="1.0" encoding="utf-8"?>
<ds:datastoreItem xmlns:ds="http://schemas.openxmlformats.org/officeDocument/2006/customXml" ds:itemID="{6315BAF4-F4AA-44B5-A232-833428DB3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516e57-ceb8-488a-9fc1-b2033c704195"/>
    <ds:schemaRef ds:uri="33df1a06-271a-45ec-a534-cde0a3f61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C0A7EC-AC45-488A-929F-0F1C1DA970C9}">
  <ds:schemaRefs>
    <ds:schemaRef ds:uri="http://schemas.openxmlformats.org/officeDocument/2006/bibliography"/>
  </ds:schemaRefs>
</ds:datastoreItem>
</file>

<file path=customXml/itemProps4.xml><?xml version="1.0" encoding="utf-8"?>
<ds:datastoreItem xmlns:ds="http://schemas.openxmlformats.org/officeDocument/2006/customXml" ds:itemID="{57FAFE2D-B304-4D69-A8DC-2C95C75D64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1192</Words>
  <Characters>6796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Grainer</dc:creator>
  <cp:keywords/>
  <dc:description/>
  <cp:lastModifiedBy>Victoria Duncan</cp:lastModifiedBy>
  <cp:revision>23</cp:revision>
  <dcterms:created xsi:type="dcterms:W3CDTF">2023-11-03T10:55:00Z</dcterms:created>
  <dcterms:modified xsi:type="dcterms:W3CDTF">2023-11-03T11:04:00Z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0x0101008254B747BEC4A14B8820CEFC435A105B</vt:lpwstr>
  </property>
  <property fmtid="{D5CDD505-2E9C-101B-9397-08002B2CF9AE}" pid="3" name="Order">
    <vt:r8>52000</vt:r8>
  </property>
</Properties>
</file>