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jc w:val="cente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dotted" w:sz="4" w:space="0" w:color="808080" w:themeColor="background1" w:themeShade="80"/>
          <w:insideV w:val="none" w:sz="0" w:space="0" w:color="auto"/>
        </w:tblBorders>
        <w:tblLook w:val="04A0" w:firstRow="1" w:lastRow="0" w:firstColumn="1" w:lastColumn="0" w:noHBand="0" w:noVBand="1"/>
      </w:tblPr>
      <w:tblGrid>
        <w:gridCol w:w="2828"/>
        <w:gridCol w:w="6232"/>
      </w:tblGrid>
      <w:tr w:rsidR="00624AE1" w:rsidRPr="00BF18EB" w14:paraId="5A3E7FF1" w14:textId="77777777" w:rsidTr="00C43E8F">
        <w:trPr>
          <w:trHeight w:val="895"/>
          <w:jc w:val="center"/>
        </w:trPr>
        <w:tc>
          <w:tcPr>
            <w:tcW w:w="2831" w:type="dxa"/>
            <w:tcBorders>
              <w:top w:val="single" w:sz="8" w:space="0" w:color="686868"/>
              <w:left w:val="single" w:sz="4" w:space="0" w:color="595959" w:themeColor="text1" w:themeTint="A6"/>
              <w:bottom w:val="single" w:sz="8" w:space="0" w:color="686868"/>
              <w:right w:val="single" w:sz="8" w:space="0" w:color="686868"/>
            </w:tcBorders>
            <w:shd w:val="clear" w:color="auto" w:fill="auto"/>
            <w:vAlign w:val="center"/>
          </w:tcPr>
          <w:p w14:paraId="5CFCBFF0" w14:textId="750F19E2" w:rsidR="00624AE1" w:rsidRPr="00BF18EB" w:rsidRDefault="00624AE1" w:rsidP="007B1649">
            <w:pPr>
              <w:pStyle w:val="NoSpacing"/>
              <w:spacing w:line="276" w:lineRule="auto"/>
              <w:rPr>
                <w:rFonts w:asciiTheme="majorHAnsi" w:hAnsiTheme="majorHAnsi" w:cstheme="majorHAnsi"/>
                <w:bCs/>
                <w:color w:val="FF0000"/>
                <w:sz w:val="30"/>
                <w:szCs w:val="30"/>
                <w:lang w:val="en-GB"/>
              </w:rPr>
            </w:pPr>
            <w:r w:rsidRPr="00BF18EB">
              <w:rPr>
                <w:rFonts w:asciiTheme="majorHAnsi" w:hAnsiTheme="majorHAnsi" w:cstheme="majorHAnsi"/>
                <w:bCs/>
                <w:color w:val="FFFFFF" w:themeColor="background1"/>
                <w:sz w:val="30"/>
                <w:szCs w:val="30"/>
                <w:lang w:val="en-GB"/>
              </w:rPr>
              <w:t>Document:</w:t>
            </w:r>
            <w:r w:rsidR="004942F7" w:rsidRPr="00BF18EB">
              <w:rPr>
                <w:rFonts w:asciiTheme="majorHAnsi" w:hAnsiTheme="majorHAnsi" w:cstheme="majorHAnsi"/>
                <w:bCs/>
                <w:noProof/>
                <w:color w:val="FFFFFF" w:themeColor="background1"/>
                <w:sz w:val="30"/>
                <w:szCs w:val="30"/>
                <w:lang w:val="en-GB"/>
              </w:rPr>
              <w:t xml:space="preserve"> </w:t>
            </w:r>
          </w:p>
        </w:tc>
        <w:tc>
          <w:tcPr>
            <w:tcW w:w="6242" w:type="dxa"/>
            <w:tcBorders>
              <w:top w:val="single" w:sz="8" w:space="0" w:color="686868"/>
              <w:left w:val="single" w:sz="8" w:space="0" w:color="686868"/>
              <w:bottom w:val="single" w:sz="8" w:space="0" w:color="686868"/>
              <w:right w:val="single" w:sz="4" w:space="0" w:color="595959" w:themeColor="text1" w:themeTint="A6"/>
            </w:tcBorders>
            <w:shd w:val="clear" w:color="auto" w:fill="auto"/>
            <w:vAlign w:val="center"/>
          </w:tcPr>
          <w:p w14:paraId="675C47E1" w14:textId="75CBA7D3" w:rsidR="00624AE1" w:rsidRPr="00BF18EB" w:rsidRDefault="00624AE1" w:rsidP="004942F7">
            <w:pPr>
              <w:pStyle w:val="NoSpacing"/>
              <w:spacing w:line="276" w:lineRule="auto"/>
              <w:rPr>
                <w:rFonts w:asciiTheme="majorHAnsi" w:hAnsiTheme="majorHAnsi" w:cstheme="majorHAnsi"/>
                <w:bCs/>
                <w:color w:val="FFFFFF" w:themeColor="background1"/>
                <w:sz w:val="30"/>
                <w:szCs w:val="30"/>
                <w:lang w:val="en-GB"/>
              </w:rPr>
            </w:pPr>
            <w:r w:rsidRPr="00BF18EB">
              <w:rPr>
                <w:rFonts w:asciiTheme="majorHAnsi" w:hAnsiTheme="majorHAnsi" w:cstheme="majorHAnsi"/>
                <w:bCs/>
                <w:color w:val="FFFFFF" w:themeColor="background1"/>
                <w:sz w:val="30"/>
                <w:szCs w:val="30"/>
                <w:lang w:val="en-GB"/>
              </w:rPr>
              <w:t>Job Description and Person Specification</w:t>
            </w:r>
          </w:p>
        </w:tc>
      </w:tr>
      <w:tr w:rsidR="00624AE1" w:rsidRPr="00BF18EB" w14:paraId="24688A33" w14:textId="77777777" w:rsidTr="00C43E8F">
        <w:trPr>
          <w:trHeight w:val="567"/>
          <w:jc w:val="center"/>
        </w:trPr>
        <w:tc>
          <w:tcPr>
            <w:tcW w:w="2831" w:type="dxa"/>
            <w:tcBorders>
              <w:top w:val="single" w:sz="8" w:space="0" w:color="686868"/>
              <w:left w:val="single" w:sz="4" w:space="0" w:color="595959" w:themeColor="text1" w:themeTint="A6"/>
              <w:bottom w:val="single" w:sz="8" w:space="0" w:color="686868"/>
              <w:right w:val="single" w:sz="8" w:space="0" w:color="686868"/>
            </w:tcBorders>
            <w:vAlign w:val="center"/>
          </w:tcPr>
          <w:p w14:paraId="2ABF2E66" w14:textId="1AD211DF" w:rsidR="00624AE1" w:rsidRPr="00BF18EB" w:rsidRDefault="00624AE1" w:rsidP="00754945">
            <w:pPr>
              <w:pStyle w:val="NoSpacing"/>
              <w:spacing w:line="276" w:lineRule="auto"/>
              <w:rPr>
                <w:rFonts w:ascii="Calibri" w:hAnsi="Calibri" w:cs="Calibri"/>
                <w:b/>
                <w:color w:val="686868"/>
                <w:lang w:val="en-GB"/>
              </w:rPr>
            </w:pPr>
            <w:r w:rsidRPr="00BF18EB">
              <w:rPr>
                <w:rFonts w:ascii="Calibri" w:hAnsi="Calibri" w:cs="Calibri"/>
                <w:b/>
                <w:color w:val="686868"/>
                <w:lang w:val="en-GB"/>
              </w:rPr>
              <w:t>Job Title:</w:t>
            </w:r>
          </w:p>
        </w:tc>
        <w:tc>
          <w:tcPr>
            <w:tcW w:w="6242" w:type="dxa"/>
            <w:tcBorders>
              <w:top w:val="single" w:sz="8" w:space="0" w:color="686868"/>
              <w:left w:val="single" w:sz="8" w:space="0" w:color="686868"/>
              <w:bottom w:val="single" w:sz="8" w:space="0" w:color="686868"/>
              <w:right w:val="single" w:sz="4" w:space="0" w:color="595959" w:themeColor="text1" w:themeTint="A6"/>
            </w:tcBorders>
            <w:vAlign w:val="center"/>
          </w:tcPr>
          <w:p w14:paraId="0363BD79" w14:textId="042F5B78" w:rsidR="00624AE1" w:rsidRPr="00BF18EB" w:rsidRDefault="009573A7" w:rsidP="00754945">
            <w:pPr>
              <w:pStyle w:val="NoSpacing"/>
              <w:spacing w:line="276" w:lineRule="auto"/>
              <w:rPr>
                <w:rFonts w:ascii="Calibri" w:hAnsi="Calibri" w:cs="Calibri"/>
                <w:color w:val="686868"/>
                <w:lang w:val="en-GB"/>
              </w:rPr>
            </w:pPr>
            <w:r>
              <w:rPr>
                <w:rFonts w:ascii="Calibri" w:hAnsi="Calibri" w:cs="Calibri"/>
                <w:color w:val="686868"/>
                <w:lang w:val="en-GB"/>
              </w:rPr>
              <w:t xml:space="preserve">Senior </w:t>
            </w:r>
            <w:r w:rsidRPr="00956BAC">
              <w:rPr>
                <w:rFonts w:ascii="Calibri" w:hAnsi="Calibri" w:cs="Calibri"/>
                <w:color w:val="686868"/>
                <w:lang w:val="en-GB"/>
              </w:rPr>
              <w:t>Housing Project Worker</w:t>
            </w:r>
          </w:p>
        </w:tc>
      </w:tr>
      <w:tr w:rsidR="00624AE1" w:rsidRPr="00BF18EB" w14:paraId="1E489B9B" w14:textId="77777777" w:rsidTr="00C43E8F">
        <w:trPr>
          <w:trHeight w:val="567"/>
          <w:jc w:val="center"/>
        </w:trPr>
        <w:tc>
          <w:tcPr>
            <w:tcW w:w="2831" w:type="dxa"/>
            <w:tcBorders>
              <w:top w:val="single" w:sz="8" w:space="0" w:color="686868"/>
              <w:left w:val="single" w:sz="4" w:space="0" w:color="595959" w:themeColor="text1" w:themeTint="A6"/>
              <w:bottom w:val="single" w:sz="8" w:space="0" w:color="686868"/>
              <w:right w:val="single" w:sz="8" w:space="0" w:color="686868"/>
            </w:tcBorders>
            <w:vAlign w:val="center"/>
          </w:tcPr>
          <w:p w14:paraId="598A85B1" w14:textId="77777777" w:rsidR="00624AE1" w:rsidRPr="00BF18EB" w:rsidRDefault="00624AE1" w:rsidP="00754945">
            <w:pPr>
              <w:pStyle w:val="NoSpacing"/>
              <w:spacing w:line="276" w:lineRule="auto"/>
              <w:rPr>
                <w:rFonts w:ascii="Calibri" w:hAnsi="Calibri" w:cs="Calibri"/>
                <w:b/>
                <w:color w:val="686868"/>
                <w:lang w:val="en-GB"/>
              </w:rPr>
            </w:pPr>
            <w:r w:rsidRPr="00BF18EB">
              <w:rPr>
                <w:rFonts w:ascii="Calibri" w:hAnsi="Calibri" w:cs="Calibri"/>
                <w:b/>
                <w:color w:val="686868"/>
                <w:lang w:val="en-GB"/>
              </w:rPr>
              <w:t>Project Base:</w:t>
            </w:r>
          </w:p>
        </w:tc>
        <w:tc>
          <w:tcPr>
            <w:tcW w:w="6242" w:type="dxa"/>
            <w:tcBorders>
              <w:top w:val="single" w:sz="8" w:space="0" w:color="686868"/>
              <w:left w:val="single" w:sz="8" w:space="0" w:color="686868"/>
              <w:bottom w:val="single" w:sz="8" w:space="0" w:color="686868"/>
              <w:right w:val="single" w:sz="4" w:space="0" w:color="595959" w:themeColor="text1" w:themeTint="A6"/>
            </w:tcBorders>
            <w:vAlign w:val="center"/>
          </w:tcPr>
          <w:p w14:paraId="3237B5DD" w14:textId="7CEEBC25" w:rsidR="00624AE1" w:rsidRPr="00BF18EB" w:rsidRDefault="00624AE1" w:rsidP="00754945">
            <w:pPr>
              <w:pStyle w:val="NoSpacing"/>
              <w:spacing w:line="276" w:lineRule="auto"/>
              <w:rPr>
                <w:rFonts w:ascii="Calibri" w:hAnsi="Calibri" w:cs="Calibri"/>
                <w:color w:val="686868"/>
                <w:lang w:val="en-GB"/>
              </w:rPr>
            </w:pPr>
            <w:r w:rsidRPr="00BF18EB">
              <w:rPr>
                <w:rFonts w:ascii="Calibri" w:hAnsi="Calibri" w:cs="Calibri"/>
                <w:color w:val="686868"/>
                <w:lang w:val="en-GB"/>
              </w:rPr>
              <w:t>Emerging Futures,</w:t>
            </w:r>
            <w:r w:rsidR="00570F29" w:rsidRPr="00BF18EB">
              <w:rPr>
                <w:rFonts w:ascii="Calibri" w:hAnsi="Calibri" w:cs="Calibri"/>
                <w:color w:val="686868"/>
                <w:lang w:val="en-GB"/>
              </w:rPr>
              <w:t xml:space="preserve"> </w:t>
            </w:r>
            <w:r w:rsidR="00255126">
              <w:rPr>
                <w:rFonts w:ascii="Calibri" w:hAnsi="Calibri" w:cs="Calibri"/>
                <w:color w:val="686868"/>
                <w:lang w:val="en-GB"/>
              </w:rPr>
              <w:t xml:space="preserve">Macclesfield, </w:t>
            </w:r>
            <w:r w:rsidR="009573A7">
              <w:rPr>
                <w:rFonts w:ascii="Calibri" w:hAnsi="Calibri" w:cs="Calibri"/>
                <w:color w:val="686868"/>
                <w:lang w:val="en-GB"/>
              </w:rPr>
              <w:t>Cheshire East</w:t>
            </w:r>
          </w:p>
        </w:tc>
      </w:tr>
      <w:tr w:rsidR="00624AE1" w:rsidRPr="00BF18EB" w14:paraId="40266956" w14:textId="77777777" w:rsidTr="00C43E8F">
        <w:trPr>
          <w:trHeight w:val="567"/>
          <w:jc w:val="center"/>
        </w:trPr>
        <w:tc>
          <w:tcPr>
            <w:tcW w:w="2831" w:type="dxa"/>
            <w:tcBorders>
              <w:top w:val="single" w:sz="8" w:space="0" w:color="686868"/>
              <w:left w:val="single" w:sz="4" w:space="0" w:color="595959" w:themeColor="text1" w:themeTint="A6"/>
              <w:bottom w:val="single" w:sz="8" w:space="0" w:color="686868"/>
              <w:right w:val="single" w:sz="8" w:space="0" w:color="686868"/>
            </w:tcBorders>
            <w:vAlign w:val="center"/>
          </w:tcPr>
          <w:p w14:paraId="62864540" w14:textId="77777777" w:rsidR="00624AE1" w:rsidRPr="00BF18EB" w:rsidRDefault="00624AE1" w:rsidP="00754945">
            <w:pPr>
              <w:pStyle w:val="NoSpacing"/>
              <w:spacing w:line="276" w:lineRule="auto"/>
              <w:rPr>
                <w:rFonts w:ascii="Calibri" w:hAnsi="Calibri" w:cs="Calibri"/>
                <w:b/>
                <w:color w:val="686868"/>
                <w:lang w:val="en-GB"/>
              </w:rPr>
            </w:pPr>
            <w:r w:rsidRPr="00BF18EB">
              <w:rPr>
                <w:rFonts w:ascii="Calibri" w:hAnsi="Calibri" w:cs="Calibri"/>
                <w:b/>
                <w:color w:val="686868"/>
                <w:lang w:val="en-GB"/>
              </w:rPr>
              <w:t>Hours &amp; Salary:</w:t>
            </w:r>
          </w:p>
        </w:tc>
        <w:tc>
          <w:tcPr>
            <w:tcW w:w="6242" w:type="dxa"/>
            <w:tcBorders>
              <w:top w:val="single" w:sz="8" w:space="0" w:color="686868"/>
              <w:left w:val="single" w:sz="8" w:space="0" w:color="686868"/>
              <w:bottom w:val="single" w:sz="8" w:space="0" w:color="686868"/>
              <w:right w:val="single" w:sz="4" w:space="0" w:color="595959" w:themeColor="text1" w:themeTint="A6"/>
            </w:tcBorders>
            <w:vAlign w:val="center"/>
          </w:tcPr>
          <w:p w14:paraId="541B8E14" w14:textId="2A659F89" w:rsidR="00624AE1" w:rsidRPr="00BF18EB" w:rsidRDefault="00624AE1" w:rsidP="00754945">
            <w:pPr>
              <w:pStyle w:val="NoSpacing"/>
              <w:spacing w:line="276" w:lineRule="auto"/>
              <w:rPr>
                <w:rFonts w:ascii="Calibri" w:hAnsi="Calibri" w:cs="Calibri"/>
                <w:color w:val="686868"/>
                <w:lang w:val="en-GB"/>
              </w:rPr>
            </w:pPr>
            <w:r w:rsidRPr="00BF18EB">
              <w:rPr>
                <w:rFonts w:ascii="Calibri" w:hAnsi="Calibri" w:cs="Calibri"/>
                <w:color w:val="686868"/>
                <w:lang w:val="en-GB"/>
              </w:rPr>
              <w:t xml:space="preserve">37.5 hours – </w:t>
            </w:r>
            <w:r w:rsidR="00BF18EB" w:rsidRPr="00BF18EB">
              <w:rPr>
                <w:rFonts w:ascii="Calibri" w:hAnsi="Calibri" w:cs="Calibri"/>
                <w:color w:val="686868"/>
                <w:lang w:val="en-GB"/>
              </w:rPr>
              <w:t>£</w:t>
            </w:r>
            <w:r w:rsidR="009573A7">
              <w:rPr>
                <w:rFonts w:ascii="Calibri" w:hAnsi="Calibri" w:cs="Calibri"/>
                <w:color w:val="686868"/>
                <w:lang w:val="en-GB"/>
              </w:rPr>
              <w:t>24,775 - £26,597</w:t>
            </w:r>
          </w:p>
        </w:tc>
      </w:tr>
      <w:tr w:rsidR="00624AE1" w:rsidRPr="00BF18EB" w14:paraId="77075F83" w14:textId="77777777" w:rsidTr="00C43E8F">
        <w:trPr>
          <w:trHeight w:val="567"/>
          <w:jc w:val="center"/>
        </w:trPr>
        <w:tc>
          <w:tcPr>
            <w:tcW w:w="2831" w:type="dxa"/>
            <w:tcBorders>
              <w:top w:val="single" w:sz="8" w:space="0" w:color="686868"/>
              <w:left w:val="single" w:sz="4" w:space="0" w:color="595959" w:themeColor="text1" w:themeTint="A6"/>
              <w:bottom w:val="single" w:sz="4" w:space="0" w:color="auto"/>
              <w:right w:val="single" w:sz="8" w:space="0" w:color="686868"/>
            </w:tcBorders>
            <w:vAlign w:val="center"/>
          </w:tcPr>
          <w:p w14:paraId="1CA3DA71" w14:textId="77777777" w:rsidR="00624AE1" w:rsidRPr="00BF18EB" w:rsidRDefault="00624AE1" w:rsidP="00754945">
            <w:pPr>
              <w:pStyle w:val="NoSpacing"/>
              <w:spacing w:line="276" w:lineRule="auto"/>
              <w:rPr>
                <w:rFonts w:ascii="Calibri" w:hAnsi="Calibri" w:cs="Calibri"/>
                <w:b/>
                <w:color w:val="686868"/>
                <w:lang w:val="en-GB"/>
              </w:rPr>
            </w:pPr>
            <w:r w:rsidRPr="00BF18EB">
              <w:rPr>
                <w:rFonts w:ascii="Calibri" w:hAnsi="Calibri" w:cs="Calibri"/>
                <w:b/>
                <w:color w:val="686868"/>
                <w:lang w:val="en-GB"/>
              </w:rPr>
              <w:t>Accountable to:</w:t>
            </w:r>
          </w:p>
        </w:tc>
        <w:tc>
          <w:tcPr>
            <w:tcW w:w="6242" w:type="dxa"/>
            <w:tcBorders>
              <w:top w:val="single" w:sz="8" w:space="0" w:color="686868"/>
              <w:left w:val="single" w:sz="8" w:space="0" w:color="686868"/>
              <w:bottom w:val="single" w:sz="4" w:space="0" w:color="auto"/>
              <w:right w:val="single" w:sz="4" w:space="0" w:color="595959" w:themeColor="text1" w:themeTint="A6"/>
            </w:tcBorders>
            <w:vAlign w:val="center"/>
          </w:tcPr>
          <w:p w14:paraId="54FFDE7E" w14:textId="0C471D55" w:rsidR="00624AE1" w:rsidRPr="00BF18EB" w:rsidRDefault="009573A7" w:rsidP="00754945">
            <w:pPr>
              <w:pStyle w:val="NoSpacing"/>
              <w:spacing w:line="276" w:lineRule="auto"/>
              <w:rPr>
                <w:rFonts w:ascii="Calibri" w:hAnsi="Calibri" w:cs="Calibri"/>
                <w:color w:val="686868"/>
                <w:lang w:val="en-GB"/>
              </w:rPr>
            </w:pPr>
            <w:r>
              <w:rPr>
                <w:rFonts w:ascii="Calibri" w:hAnsi="Calibri" w:cs="Calibri"/>
                <w:color w:val="686868"/>
                <w:lang w:val="en-GB"/>
              </w:rPr>
              <w:t>Housing Team Leader</w:t>
            </w:r>
          </w:p>
        </w:tc>
      </w:tr>
      <w:tr w:rsidR="00624AE1" w:rsidRPr="00BF18EB" w14:paraId="3B9F92C3" w14:textId="77777777" w:rsidTr="00C43E8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87"/>
        </w:trPr>
        <w:tc>
          <w:tcPr>
            <w:tcW w:w="2831" w:type="dxa"/>
            <w:tcBorders>
              <w:top w:val="single" w:sz="4" w:space="0" w:color="auto"/>
            </w:tcBorders>
          </w:tcPr>
          <w:p w14:paraId="70E81953" w14:textId="0FB57F74" w:rsidR="00624AE1" w:rsidRPr="00BF18EB" w:rsidRDefault="00624AE1" w:rsidP="00754945">
            <w:pPr>
              <w:pStyle w:val="NoSpacing"/>
              <w:spacing w:line="276" w:lineRule="auto"/>
              <w:rPr>
                <w:rFonts w:ascii="Calibri" w:hAnsi="Calibri" w:cs="Calibri"/>
                <w:b/>
                <w:color w:val="686868"/>
                <w:lang w:val="en-GB"/>
              </w:rPr>
            </w:pPr>
            <w:r w:rsidRPr="00BF18EB">
              <w:rPr>
                <w:rFonts w:ascii="Calibri" w:hAnsi="Calibri" w:cs="Calibri"/>
                <w:b/>
                <w:color w:val="686868"/>
                <w:lang w:val="en-GB"/>
              </w:rPr>
              <w:t>Job Summary:</w:t>
            </w:r>
          </w:p>
        </w:tc>
        <w:tc>
          <w:tcPr>
            <w:tcW w:w="6242" w:type="dxa"/>
            <w:tcBorders>
              <w:top w:val="single" w:sz="4" w:space="0" w:color="auto"/>
            </w:tcBorders>
          </w:tcPr>
          <w:p w14:paraId="60101436" w14:textId="77777777" w:rsidR="009573A7" w:rsidRDefault="009573A7" w:rsidP="009573A7">
            <w:pPr>
              <w:pStyle w:val="NoSpacing"/>
              <w:spacing w:line="276" w:lineRule="auto"/>
              <w:rPr>
                <w:rFonts w:ascii="Calibri" w:hAnsi="Calibri" w:cs="Calibri"/>
                <w:color w:val="686868"/>
                <w:lang w:val="en-GB"/>
              </w:rPr>
            </w:pPr>
            <w:r w:rsidRPr="00956BAC">
              <w:rPr>
                <w:rFonts w:ascii="Calibri" w:hAnsi="Calibri" w:cs="Calibri"/>
                <w:color w:val="686868"/>
                <w:lang w:val="en-GB"/>
              </w:rPr>
              <w:t xml:space="preserve">As a </w:t>
            </w:r>
            <w:r>
              <w:rPr>
                <w:rFonts w:ascii="Calibri" w:hAnsi="Calibri" w:cs="Calibri"/>
                <w:color w:val="686868"/>
                <w:lang w:val="en-GB"/>
              </w:rPr>
              <w:t xml:space="preserve">Senior </w:t>
            </w:r>
            <w:r w:rsidRPr="00956BAC">
              <w:rPr>
                <w:rFonts w:ascii="Calibri" w:hAnsi="Calibri" w:cs="Calibri"/>
                <w:color w:val="686868"/>
                <w:lang w:val="en-GB"/>
              </w:rPr>
              <w:t>Project Worker, you will provide Housing Related Support and recovery support people who have a history of failed accommodation placement</w:t>
            </w:r>
            <w:r>
              <w:rPr>
                <w:rFonts w:ascii="Calibri" w:hAnsi="Calibri" w:cs="Calibri"/>
                <w:color w:val="686868"/>
                <w:lang w:val="en-GB"/>
              </w:rPr>
              <w:t>,</w:t>
            </w:r>
            <w:r w:rsidRPr="00956BAC">
              <w:rPr>
                <w:rFonts w:ascii="Calibri" w:hAnsi="Calibri" w:cs="Calibri"/>
                <w:color w:val="686868"/>
                <w:lang w:val="en-GB"/>
              </w:rPr>
              <w:t xml:space="preserve"> substance and/or alcohol misuse, </w:t>
            </w:r>
            <w:proofErr w:type="gramStart"/>
            <w:r w:rsidRPr="00956BAC">
              <w:rPr>
                <w:rFonts w:ascii="Calibri" w:hAnsi="Calibri" w:cs="Calibri"/>
                <w:color w:val="686868"/>
                <w:lang w:val="en-GB"/>
              </w:rPr>
              <w:t>criminality</w:t>
            </w:r>
            <w:proofErr w:type="gramEnd"/>
            <w:r>
              <w:rPr>
                <w:rFonts w:ascii="Calibri" w:hAnsi="Calibri" w:cs="Calibri"/>
                <w:color w:val="686868"/>
                <w:lang w:val="en-GB"/>
              </w:rPr>
              <w:t xml:space="preserve"> and often challenging and negative behaviours. </w:t>
            </w:r>
          </w:p>
          <w:p w14:paraId="47563EFC" w14:textId="77777777" w:rsidR="009573A7" w:rsidRDefault="009573A7" w:rsidP="009573A7">
            <w:pPr>
              <w:pStyle w:val="NoSpacing"/>
              <w:spacing w:line="276" w:lineRule="auto"/>
              <w:rPr>
                <w:rFonts w:ascii="Calibri" w:hAnsi="Calibri" w:cs="Calibri"/>
                <w:color w:val="686868"/>
                <w:lang w:val="en-GB"/>
              </w:rPr>
            </w:pPr>
          </w:p>
          <w:p w14:paraId="565EF946" w14:textId="63E445CA" w:rsidR="009573A7" w:rsidRDefault="009573A7" w:rsidP="009573A7">
            <w:pPr>
              <w:pStyle w:val="NoSpacing"/>
              <w:spacing w:line="276" w:lineRule="auto"/>
              <w:rPr>
                <w:rFonts w:ascii="Calibri" w:hAnsi="Calibri" w:cs="Calibri"/>
                <w:color w:val="686868"/>
                <w:lang w:val="en-GB"/>
              </w:rPr>
            </w:pPr>
            <w:r>
              <w:rPr>
                <w:rFonts w:ascii="Calibri" w:hAnsi="Calibri" w:cs="Calibri"/>
                <w:color w:val="686868"/>
                <w:lang w:val="en-GB"/>
              </w:rPr>
              <w:t>We aim to e</w:t>
            </w:r>
            <w:r w:rsidRPr="00956BAC">
              <w:rPr>
                <w:rFonts w:ascii="Calibri" w:hAnsi="Calibri" w:cs="Calibri"/>
                <w:color w:val="686868"/>
                <w:lang w:val="en-GB"/>
              </w:rPr>
              <w:t xml:space="preserve">ncourage and support residents to live as fully and independently as possible within the local community, providing information, emotional, organisational, practical </w:t>
            </w:r>
            <w:proofErr w:type="gramStart"/>
            <w:r w:rsidRPr="00956BAC">
              <w:rPr>
                <w:rFonts w:ascii="Calibri" w:hAnsi="Calibri" w:cs="Calibri"/>
                <w:color w:val="686868"/>
                <w:lang w:val="en-GB"/>
              </w:rPr>
              <w:t>support</w:t>
            </w:r>
            <w:proofErr w:type="gramEnd"/>
            <w:r w:rsidRPr="00956BAC">
              <w:rPr>
                <w:rFonts w:ascii="Calibri" w:hAnsi="Calibri" w:cs="Calibri"/>
                <w:color w:val="686868"/>
                <w:lang w:val="en-GB"/>
              </w:rPr>
              <w:t xml:space="preserve"> and training as </w:t>
            </w:r>
            <w:r>
              <w:rPr>
                <w:rFonts w:ascii="Calibri" w:hAnsi="Calibri" w:cs="Calibri"/>
                <w:color w:val="686868"/>
                <w:lang w:val="en-GB"/>
              </w:rPr>
              <w:t>a</w:t>
            </w:r>
            <w:r w:rsidRPr="00956BAC">
              <w:rPr>
                <w:rFonts w:ascii="Calibri" w:hAnsi="Calibri" w:cs="Calibri"/>
                <w:color w:val="686868"/>
                <w:lang w:val="en-GB"/>
              </w:rPr>
              <w:t>ppropriate</w:t>
            </w:r>
            <w:r>
              <w:rPr>
                <w:rFonts w:ascii="Calibri" w:hAnsi="Calibri" w:cs="Calibri"/>
                <w:color w:val="686868"/>
                <w:lang w:val="en-GB"/>
              </w:rPr>
              <w:t>.</w:t>
            </w:r>
          </w:p>
          <w:p w14:paraId="6DD0FB16" w14:textId="77777777" w:rsidR="009573A7" w:rsidRPr="00BF18EB" w:rsidRDefault="009573A7" w:rsidP="009573A7">
            <w:pPr>
              <w:pStyle w:val="NoSpacing"/>
              <w:spacing w:line="276" w:lineRule="auto"/>
              <w:rPr>
                <w:rFonts w:ascii="Calibri" w:hAnsi="Calibri" w:cs="Calibri"/>
                <w:color w:val="686868"/>
                <w:lang w:val="en-GB"/>
              </w:rPr>
            </w:pPr>
          </w:p>
          <w:p w14:paraId="1FB6EB64" w14:textId="25A2217F" w:rsidR="009573A7" w:rsidRPr="00956BAC" w:rsidRDefault="009573A7" w:rsidP="009573A7">
            <w:pPr>
              <w:pStyle w:val="NoSpacing"/>
              <w:spacing w:after="240" w:line="276" w:lineRule="auto"/>
              <w:jc w:val="both"/>
              <w:rPr>
                <w:rFonts w:ascii="Calibri" w:hAnsi="Calibri" w:cs="Calibri"/>
                <w:color w:val="686868"/>
                <w:lang w:val="en-GB"/>
              </w:rPr>
            </w:pPr>
            <w:r w:rsidRPr="00956BAC">
              <w:rPr>
                <w:rFonts w:ascii="Calibri" w:hAnsi="Calibri" w:cs="Calibri"/>
                <w:color w:val="686868"/>
                <w:lang w:val="en-GB"/>
              </w:rPr>
              <w:t>Working within a Psychologically Informed Environment you will be responsible for case coordination of individuals residing in the project and the provision of both opportunistic and structured interventions.</w:t>
            </w:r>
            <w:r w:rsidRPr="000E4A6E">
              <w:rPr>
                <w:rFonts w:ascii="Calibri" w:hAnsi="Calibri" w:cs="Calibri"/>
                <w:color w:val="686868"/>
                <w:lang w:val="en-GB"/>
              </w:rPr>
              <w:t xml:space="preserve"> </w:t>
            </w:r>
            <w:r>
              <w:rPr>
                <w:rFonts w:ascii="Calibri" w:hAnsi="Calibri" w:cs="Calibri"/>
                <w:color w:val="686868"/>
                <w:lang w:val="en-GB"/>
              </w:rPr>
              <w:t>The post holder will w</w:t>
            </w:r>
            <w:r w:rsidRPr="000E4A6E">
              <w:rPr>
                <w:rFonts w:ascii="Calibri" w:hAnsi="Calibri" w:cs="Calibri"/>
                <w:color w:val="686868"/>
                <w:lang w:val="en-GB"/>
              </w:rPr>
              <w:t xml:space="preserve">ork with a blend of Housing First and harm reduction techniques, </w:t>
            </w:r>
            <w:r>
              <w:rPr>
                <w:rFonts w:ascii="Calibri" w:hAnsi="Calibri" w:cs="Calibri"/>
                <w:color w:val="686868"/>
                <w:lang w:val="en-GB"/>
              </w:rPr>
              <w:t>to</w:t>
            </w:r>
            <w:r w:rsidRPr="000E4A6E">
              <w:rPr>
                <w:rFonts w:ascii="Calibri" w:hAnsi="Calibri" w:cs="Calibri"/>
                <w:color w:val="686868"/>
                <w:lang w:val="en-GB"/>
              </w:rPr>
              <w:t xml:space="preserve"> assess need, prepar</w:t>
            </w:r>
            <w:r>
              <w:rPr>
                <w:rFonts w:ascii="Calibri" w:hAnsi="Calibri" w:cs="Calibri"/>
                <w:color w:val="686868"/>
                <w:lang w:val="en-GB"/>
              </w:rPr>
              <w:t xml:space="preserve">e </w:t>
            </w:r>
            <w:r w:rsidRPr="000E4A6E">
              <w:rPr>
                <w:rFonts w:ascii="Calibri" w:hAnsi="Calibri" w:cs="Calibri"/>
                <w:color w:val="686868"/>
                <w:lang w:val="en-GB"/>
              </w:rPr>
              <w:t>tenancy support plans and support tenants to achieve their individual goals</w:t>
            </w:r>
            <w:r>
              <w:rPr>
                <w:rFonts w:ascii="Calibri" w:hAnsi="Calibri" w:cs="Calibri"/>
                <w:color w:val="686868"/>
                <w:lang w:val="en-GB"/>
              </w:rPr>
              <w:t>.</w:t>
            </w:r>
          </w:p>
          <w:p w14:paraId="05706C45" w14:textId="77777777" w:rsidR="009573A7" w:rsidRDefault="009573A7" w:rsidP="009573A7">
            <w:pPr>
              <w:pStyle w:val="NoSpacing"/>
              <w:spacing w:after="240" w:line="276" w:lineRule="auto"/>
              <w:jc w:val="both"/>
              <w:rPr>
                <w:rFonts w:ascii="Calibri" w:hAnsi="Calibri" w:cs="Calibri"/>
                <w:color w:val="686868"/>
                <w:lang w:val="en-GB"/>
              </w:rPr>
            </w:pPr>
            <w:r>
              <w:rPr>
                <w:rFonts w:ascii="Calibri" w:hAnsi="Calibri" w:cs="Calibri"/>
                <w:color w:val="686868"/>
                <w:lang w:val="en-GB"/>
              </w:rPr>
              <w:t xml:space="preserve">You will also take a senior role in supporting and leading the staff team and covering for our Housing Team Leader in sickness or absence. </w:t>
            </w:r>
          </w:p>
          <w:p w14:paraId="34429398" w14:textId="77777777" w:rsidR="009573A7" w:rsidRPr="00956BAC" w:rsidRDefault="009573A7" w:rsidP="009573A7">
            <w:pPr>
              <w:pStyle w:val="NoSpacing"/>
              <w:spacing w:after="240" w:line="276" w:lineRule="auto"/>
              <w:jc w:val="both"/>
              <w:rPr>
                <w:rFonts w:ascii="Calibri" w:hAnsi="Calibri" w:cs="Calibri"/>
                <w:color w:val="686868"/>
                <w:lang w:val="en-GB"/>
              </w:rPr>
            </w:pPr>
            <w:r w:rsidRPr="00956BAC">
              <w:rPr>
                <w:rFonts w:ascii="Calibri" w:hAnsi="Calibri" w:cs="Calibri"/>
                <w:color w:val="686868"/>
                <w:lang w:val="en-GB"/>
              </w:rPr>
              <w:t xml:space="preserve">Working flexibly </w:t>
            </w:r>
            <w:r>
              <w:rPr>
                <w:rFonts w:ascii="Calibri" w:hAnsi="Calibri" w:cs="Calibri"/>
                <w:color w:val="686868"/>
                <w:lang w:val="en-GB"/>
              </w:rPr>
              <w:t xml:space="preserve">on a rota basis, the role may involve </w:t>
            </w:r>
            <w:r w:rsidRPr="00956BAC">
              <w:rPr>
                <w:rFonts w:ascii="Calibri" w:hAnsi="Calibri" w:cs="Calibri"/>
                <w:color w:val="686868"/>
                <w:lang w:val="en-GB"/>
              </w:rPr>
              <w:t>covering evening shifts, waking night and weekends, you will ensure the safety and wellbeing of Emerging Futures residents.</w:t>
            </w:r>
          </w:p>
          <w:p w14:paraId="3CAFB42A" w14:textId="191CEA8A" w:rsidR="00CC375A" w:rsidRPr="00BF18EB" w:rsidRDefault="00CC375A" w:rsidP="009573A7">
            <w:pPr>
              <w:pStyle w:val="NoSpacing"/>
              <w:spacing w:line="276" w:lineRule="auto"/>
              <w:rPr>
                <w:rFonts w:ascii="Calibri" w:hAnsi="Calibri" w:cs="Calibri"/>
                <w:color w:val="686868"/>
                <w:lang w:val="en-GB"/>
              </w:rPr>
            </w:pPr>
          </w:p>
        </w:tc>
      </w:tr>
    </w:tbl>
    <w:p w14:paraId="22D9D0B2" w14:textId="5F60D781" w:rsidR="00004A9D" w:rsidRDefault="004942F7">
      <w:r w:rsidRPr="007B1649">
        <w:rPr>
          <w:rFonts w:asciiTheme="majorHAnsi" w:hAnsiTheme="majorHAnsi" w:cstheme="majorHAnsi"/>
          <w:bCs/>
          <w:noProof/>
          <w:color w:val="FFFFFF" w:themeColor="background1"/>
          <w:sz w:val="30"/>
          <w:szCs w:val="30"/>
        </w:rPr>
        <mc:AlternateContent>
          <mc:Choice Requires="wps">
            <w:drawing>
              <wp:anchor distT="45720" distB="45720" distL="114300" distR="114300" simplePos="0" relativeHeight="251689984" behindDoc="1" locked="1" layoutInCell="1" allowOverlap="0" wp14:anchorId="150B811B" wp14:editId="4CE54CA8">
                <wp:simplePos x="0" y="0"/>
                <wp:positionH relativeFrom="margin">
                  <wp:align>left</wp:align>
                </wp:positionH>
                <wp:positionV relativeFrom="page">
                  <wp:posOffset>1305560</wp:posOffset>
                </wp:positionV>
                <wp:extent cx="5749925" cy="581025"/>
                <wp:effectExtent l="0" t="0" r="3175" b="952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925" cy="581025"/>
                        </a:xfrm>
                        <a:prstGeom prst="rect">
                          <a:avLst/>
                        </a:prstGeom>
                        <a:gradFill flip="none" rotWithShape="1">
                          <a:gsLst>
                            <a:gs pos="20000">
                              <a:srgbClr val="812990"/>
                            </a:gs>
                            <a:gs pos="50000">
                              <a:srgbClr val="F6366B"/>
                            </a:gs>
                            <a:gs pos="80000">
                              <a:srgbClr val="F68D1E"/>
                            </a:gs>
                          </a:gsLst>
                          <a:lin ang="0" scaled="1"/>
                          <a:tileRect/>
                        </a:gradFill>
                        <a:ln w="9525">
                          <a:noFill/>
                          <a:miter lim="800000"/>
                          <a:headEnd/>
                          <a:tailEnd/>
                        </a:ln>
                      </wps:spPr>
                      <wps:txbx>
                        <w:txbxContent>
                          <w:p w14:paraId="441F0EAD" w14:textId="77777777" w:rsidR="004942F7" w:rsidRPr="004942F7" w:rsidRDefault="004942F7" w:rsidP="004942F7">
                            <w:pPr>
                              <w:rPr>
                                <w:color w:val="FFFFFF" w:themeColor="background1"/>
                                <w14:textFill>
                                  <w14:noFill/>
                                </w14:textFill>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50B811B" id="_x0000_t202" coordsize="21600,21600" o:spt="202" path="m,l,21600r21600,l21600,xe">
                <v:stroke joinstyle="miter"/>
                <v:path gradientshapeok="t" o:connecttype="rect"/>
              </v:shapetype>
              <v:shape id="Text Box 2" o:spid="_x0000_s1026" type="#_x0000_t202" style="position:absolute;margin-left:0;margin-top:102.8pt;width:452.75pt;height:45.75pt;z-index:-251626496;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" o:allowoverlap="f" fillcolor="#812990" stroked="f">
                <v:fill color2="#f68d1e" rotate="t" angle="90" colors="0 #812990;13107f #812990;.5 #f6366b" focus="100%" type="gradient"/>
                <v:textbox>
                  <w:txbxContent>
                    <w:p w14:paraId="441F0EAD" w14:textId="77777777" w:rsidR="004942F7" w:rsidRPr="004942F7" w:rsidRDefault="004942F7" w:rsidP="004942F7">
                      <w:pPr>
                        <w:rPr>
                          <w:color w:val="FFFFFF" w:themeColor="background1"/>
                          <w14:textFill>
                            <w14:noFill/>
                          </w14:textFill>
                        </w:rPr>
                      </w:pPr>
                    </w:p>
                  </w:txbxContent>
                </v:textbox>
                <w10:wrap anchorx="margin" anchory="page"/>
                <w10:anchorlock/>
              </v:shape>
            </w:pict>
          </mc:Fallback>
        </mc:AlternateContent>
      </w:r>
    </w:p>
    <w:p w14:paraId="311F6E1B" w14:textId="1DCFD941" w:rsidR="00004A9D" w:rsidRDefault="00004A9D"/>
    <w:p w14:paraId="49CE451D" w14:textId="093E53B6" w:rsidR="00004A9D" w:rsidRDefault="00004A9D"/>
    <w:p w14:paraId="371E2F5B" w14:textId="1C0B7F6A" w:rsidR="00004A9D" w:rsidRDefault="00004A9D"/>
    <w:p w14:paraId="0023D8AF" w14:textId="7A3C5683" w:rsidR="00004A9D" w:rsidRDefault="00004A9D"/>
    <w:p w14:paraId="77CFCE7B" w14:textId="7A314CAD" w:rsidR="00004A9D" w:rsidRDefault="00004A9D"/>
    <w:p w14:paraId="1451C500" w14:textId="1FFF5CC1" w:rsidR="00004A9D" w:rsidRDefault="00004A9D"/>
    <w:tbl>
      <w:tblPr>
        <w:tblStyle w:val="TableGrid"/>
        <w:tblW w:w="0" w:type="auto"/>
        <w:tblLook w:val="04A0" w:firstRow="1" w:lastRow="0" w:firstColumn="1" w:lastColumn="0" w:noHBand="0" w:noVBand="1"/>
      </w:tblPr>
      <w:tblGrid>
        <w:gridCol w:w="2684"/>
        <w:gridCol w:w="6242"/>
      </w:tblGrid>
      <w:tr w:rsidR="00004A9D" w:rsidRPr="00624AE1" w14:paraId="473361FC" w14:textId="77777777" w:rsidTr="004942F7">
        <w:trPr>
          <w:trHeight w:val="850"/>
        </w:trPr>
        <w:tc>
          <w:tcPr>
            <w:tcW w:w="2684" w:type="dxa"/>
            <w:vAlign w:val="center"/>
          </w:tcPr>
          <w:p w14:paraId="0B3C5F61" w14:textId="66C75FF0" w:rsidR="00004A9D" w:rsidRPr="00624AE1" w:rsidRDefault="00004A9D" w:rsidP="004942F7">
            <w:pPr>
              <w:pStyle w:val="NoSpacing"/>
              <w:spacing w:line="276" w:lineRule="auto"/>
              <w:rPr>
                <w:rFonts w:ascii="Calibri" w:hAnsi="Calibri" w:cs="Calibri"/>
                <w:b/>
                <w:color w:val="686868"/>
              </w:rPr>
            </w:pPr>
            <w:r w:rsidRPr="00624AE1">
              <w:rPr>
                <w:rFonts w:asciiTheme="majorHAnsi" w:hAnsiTheme="majorHAnsi" w:cstheme="majorHAnsi"/>
                <w:bCs/>
                <w:color w:val="FFFFFF" w:themeColor="background1"/>
                <w:sz w:val="30"/>
                <w:szCs w:val="30"/>
              </w:rPr>
              <w:t>Document:</w:t>
            </w:r>
          </w:p>
        </w:tc>
        <w:tc>
          <w:tcPr>
            <w:tcW w:w="6242" w:type="dxa"/>
            <w:vAlign w:val="center"/>
          </w:tcPr>
          <w:p w14:paraId="2623D1C6" w14:textId="5A28D79D" w:rsidR="00004A9D" w:rsidRPr="0011107C" w:rsidRDefault="00004A9D" w:rsidP="004942F7">
            <w:pPr>
              <w:spacing w:before="0" w:line="276" w:lineRule="auto"/>
              <w:ind w:right="45"/>
              <w:rPr>
                <w:rFonts w:ascii="Calibri" w:eastAsiaTheme="minorEastAsia" w:hAnsi="Calibri" w:cs="Calibri"/>
                <w:b/>
                <w:bCs/>
                <w:color w:val="ED7D31" w:themeColor="accent2"/>
                <w:u w:val="single"/>
                <w:lang w:eastAsia="zh-CN"/>
              </w:rPr>
            </w:pPr>
            <w:r w:rsidRPr="00624AE1">
              <w:rPr>
                <w:rFonts w:asciiTheme="majorHAnsi" w:hAnsiTheme="majorHAnsi" w:cstheme="majorHAnsi"/>
                <w:bCs/>
                <w:color w:val="FFFFFF" w:themeColor="background1"/>
                <w:sz w:val="30"/>
                <w:szCs w:val="30"/>
              </w:rPr>
              <w:t>Job Description and Person Specification</w:t>
            </w:r>
          </w:p>
        </w:tc>
      </w:tr>
      <w:tr w:rsidR="00004A9D" w:rsidRPr="00624AE1" w14:paraId="6C728466" w14:textId="77777777" w:rsidTr="00C43E8F">
        <w:trPr>
          <w:trHeight w:val="6772"/>
        </w:trPr>
        <w:tc>
          <w:tcPr>
            <w:tcW w:w="2684" w:type="dxa"/>
          </w:tcPr>
          <w:p w14:paraId="73CE2511" w14:textId="4EBEBE63" w:rsidR="00004A9D" w:rsidRPr="00624AE1" w:rsidRDefault="00004A9D" w:rsidP="00004A9D">
            <w:pPr>
              <w:pStyle w:val="NoSpacing"/>
              <w:spacing w:line="276" w:lineRule="auto"/>
              <w:rPr>
                <w:rFonts w:ascii="Calibri" w:hAnsi="Calibri" w:cs="Calibri"/>
                <w:b/>
                <w:color w:val="686868"/>
              </w:rPr>
            </w:pPr>
            <w:r w:rsidRPr="00624AE1">
              <w:rPr>
                <w:rFonts w:ascii="Calibri" w:hAnsi="Calibri" w:cs="Calibri"/>
                <w:b/>
                <w:color w:val="686868"/>
              </w:rPr>
              <w:t>V</w:t>
            </w:r>
            <w:r>
              <w:rPr>
                <w:rFonts w:ascii="Calibri" w:hAnsi="Calibri" w:cs="Calibri"/>
                <w:b/>
                <w:color w:val="686868"/>
              </w:rPr>
              <w:t>alues</w:t>
            </w:r>
            <w:r w:rsidRPr="00624AE1">
              <w:rPr>
                <w:rFonts w:ascii="Calibri" w:hAnsi="Calibri" w:cs="Calibri"/>
                <w:b/>
                <w:color w:val="686868"/>
              </w:rPr>
              <w:t>:</w:t>
            </w:r>
          </w:p>
        </w:tc>
        <w:tc>
          <w:tcPr>
            <w:tcW w:w="6242" w:type="dxa"/>
          </w:tcPr>
          <w:p w14:paraId="6BA16DE9" w14:textId="6BE47C06" w:rsidR="00004A9D" w:rsidRPr="0011107C" w:rsidRDefault="004942F7" w:rsidP="00004A9D">
            <w:pPr>
              <w:spacing w:before="0" w:line="276" w:lineRule="auto"/>
              <w:ind w:right="45"/>
              <w:jc w:val="both"/>
              <w:rPr>
                <w:rFonts w:ascii="Calibri" w:eastAsiaTheme="minorEastAsia" w:hAnsi="Calibri" w:cs="Calibri"/>
                <w:b/>
                <w:bCs/>
                <w:color w:val="ED7D31" w:themeColor="accent2"/>
                <w:u w:val="single"/>
                <w:lang w:eastAsia="zh-CN"/>
              </w:rPr>
            </w:pPr>
            <w:r w:rsidRPr="007B1649">
              <w:rPr>
                <w:rFonts w:asciiTheme="majorHAnsi" w:hAnsiTheme="majorHAnsi" w:cstheme="majorHAnsi"/>
                <w:bCs/>
                <w:noProof/>
                <w:color w:val="FFFFFF" w:themeColor="background1"/>
                <w:sz w:val="30"/>
                <w:szCs w:val="30"/>
              </w:rPr>
              <mc:AlternateContent>
                <mc:Choice Requires="wps">
                  <w:drawing>
                    <wp:anchor distT="45720" distB="45720" distL="114300" distR="114300" simplePos="0" relativeHeight="251681791" behindDoc="1" locked="0" layoutInCell="1" allowOverlap="0" wp14:anchorId="6B3A9B4E" wp14:editId="39E97F16">
                      <wp:simplePos x="0" y="0"/>
                      <wp:positionH relativeFrom="column">
                        <wp:posOffset>-1781684</wp:posOffset>
                      </wp:positionH>
                      <wp:positionV relativeFrom="paragraph">
                        <wp:posOffset>-555170</wp:posOffset>
                      </wp:positionV>
                      <wp:extent cx="5681790" cy="552552"/>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790" cy="552552"/>
                              </a:xfrm>
                              <a:prstGeom prst="rect">
                                <a:avLst/>
                              </a:prstGeom>
                              <a:gradFill flip="none" rotWithShape="1">
                                <a:gsLst>
                                  <a:gs pos="20000">
                                    <a:srgbClr val="812990"/>
                                  </a:gs>
                                  <a:gs pos="50000">
                                    <a:srgbClr val="F6366B"/>
                                  </a:gs>
                                  <a:gs pos="80000">
                                    <a:srgbClr val="F68D1E"/>
                                  </a:gs>
                                </a:gsLst>
                                <a:lin ang="0" scaled="1"/>
                                <a:tileRect/>
                              </a:gradFill>
                              <a:ln w="9525">
                                <a:noFill/>
                                <a:miter lim="800000"/>
                                <a:headEnd/>
                                <a:tailEnd/>
                              </a:ln>
                            </wps:spPr>
                            <wps:txbx>
                              <w:txbxContent>
                                <w:p w14:paraId="05A7D398" w14:textId="77777777" w:rsidR="004942F7" w:rsidRPr="004942F7" w:rsidRDefault="004942F7" w:rsidP="004942F7">
                                  <w:pPr>
                                    <w:rPr>
                                      <w:color w:val="FFFFFF" w:themeColor="background1"/>
                                      <w14:textFill>
                                        <w14:noFill/>
                                      </w14:textFill>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3A9B4E" id="_x0000_s1027" type="#_x0000_t202" style="position:absolute;left:0;text-align:left;margin-left:-140.3pt;margin-top:-43.7pt;width:447.4pt;height:43.5pt;z-index:-2516346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" o:allowoverlap="f" fillcolor="#812990" stroked="f">
                      <v:fill color2="#f68d1e" rotate="t" angle="90" colors="0 #812990;13107f #812990;.5 #f6366b" focus="100%" type="gradient"/>
                      <v:textbox>
                        <w:txbxContent>
                          <w:p w14:paraId="05A7D398" w14:textId="77777777" w:rsidR="004942F7" w:rsidRPr="004942F7" w:rsidRDefault="004942F7" w:rsidP="004942F7">
                            <w:pPr>
                              <w:rPr>
                                <w:color w:val="FFFFFF" w:themeColor="background1"/>
                                <w14:textFill>
                                  <w14:noFill/>
                                </w14:textFill>
                              </w:rPr>
                            </w:pPr>
                          </w:p>
                        </w:txbxContent>
                      </v:textbox>
                    </v:shape>
                  </w:pict>
                </mc:Fallback>
              </mc:AlternateContent>
            </w:r>
            <w:r w:rsidR="00004A9D" w:rsidRPr="0011107C">
              <w:rPr>
                <w:rFonts w:ascii="Calibri" w:eastAsiaTheme="minorEastAsia" w:hAnsi="Calibri" w:cs="Calibri"/>
                <w:b/>
                <w:bCs/>
                <w:color w:val="ED7D31" w:themeColor="accent2"/>
                <w:u w:val="single"/>
                <w:lang w:eastAsia="zh-CN"/>
              </w:rPr>
              <w:t>Our values</w:t>
            </w:r>
          </w:p>
          <w:p w14:paraId="2B027CE1" w14:textId="77777777" w:rsidR="00004A9D" w:rsidRDefault="00004A9D" w:rsidP="00004A9D">
            <w:pPr>
              <w:spacing w:line="276" w:lineRule="auto"/>
              <w:ind w:right="45"/>
              <w:jc w:val="both"/>
              <w:rPr>
                <w:rFonts w:ascii="Calibri" w:eastAsiaTheme="minorEastAsia" w:hAnsi="Calibri" w:cs="Calibri"/>
                <w:color w:val="686868"/>
                <w:sz w:val="22"/>
                <w:szCs w:val="22"/>
                <w:lang w:eastAsia="zh-CN"/>
              </w:rPr>
            </w:pPr>
            <w:r>
              <w:rPr>
                <w:rFonts w:ascii="Calibri" w:eastAsiaTheme="minorEastAsia" w:hAnsi="Calibri" w:cs="Calibri"/>
                <w:b/>
                <w:bCs/>
                <w:color w:val="686868"/>
                <w:sz w:val="22"/>
                <w:szCs w:val="22"/>
                <w:lang w:eastAsia="zh-CN"/>
              </w:rPr>
              <w:t>Respect</w:t>
            </w:r>
            <w:r>
              <w:rPr>
                <w:rFonts w:ascii="Calibri" w:eastAsiaTheme="minorEastAsia" w:hAnsi="Calibri" w:cs="Calibri"/>
                <w:color w:val="686868"/>
                <w:sz w:val="22"/>
                <w:szCs w:val="22"/>
                <w:lang w:eastAsia="zh-CN"/>
              </w:rPr>
              <w:t>: listening to people and treating them with dignity.</w:t>
            </w:r>
          </w:p>
          <w:p w14:paraId="197D99AF" w14:textId="77777777" w:rsidR="00004A9D" w:rsidRDefault="00004A9D" w:rsidP="00004A9D">
            <w:pPr>
              <w:spacing w:line="276" w:lineRule="auto"/>
              <w:ind w:right="45"/>
              <w:jc w:val="both"/>
              <w:rPr>
                <w:rFonts w:ascii="Calibri" w:eastAsiaTheme="minorEastAsia" w:hAnsi="Calibri" w:cs="Calibri"/>
                <w:color w:val="686868"/>
                <w:sz w:val="22"/>
                <w:szCs w:val="22"/>
                <w:lang w:eastAsia="zh-CN"/>
              </w:rPr>
            </w:pPr>
            <w:r>
              <w:rPr>
                <w:rFonts w:ascii="Calibri" w:eastAsiaTheme="minorEastAsia" w:hAnsi="Calibri" w:cs="Calibri"/>
                <w:b/>
                <w:bCs/>
                <w:color w:val="686868"/>
                <w:sz w:val="22"/>
                <w:szCs w:val="22"/>
                <w:lang w:eastAsia="zh-CN"/>
              </w:rPr>
              <w:t>Integrity</w:t>
            </w:r>
            <w:r>
              <w:rPr>
                <w:rFonts w:ascii="Calibri" w:eastAsiaTheme="minorEastAsia" w:hAnsi="Calibri" w:cs="Calibri"/>
                <w:color w:val="686868"/>
                <w:sz w:val="22"/>
                <w:szCs w:val="22"/>
                <w:lang w:eastAsia="zh-CN"/>
              </w:rPr>
              <w:t>: being honest and open (with each other) and providing a voice for those who are expert by experience.</w:t>
            </w:r>
          </w:p>
          <w:p w14:paraId="11906324" w14:textId="77777777" w:rsidR="00004A9D" w:rsidRDefault="007B1649" w:rsidP="00004A9D">
            <w:pPr>
              <w:spacing w:line="276" w:lineRule="auto"/>
              <w:ind w:right="45"/>
              <w:jc w:val="both"/>
              <w:rPr>
                <w:noProof/>
              </w:rPr>
            </w:pPr>
            <w:r>
              <w:rPr>
                <w:noProof/>
              </w:rPr>
              <w:drawing>
                <wp:anchor distT="0" distB="0" distL="114300" distR="114300" simplePos="0" relativeHeight="251687936" behindDoc="1" locked="0" layoutInCell="1" allowOverlap="1" wp14:anchorId="192D6D5F" wp14:editId="365851EF">
                  <wp:simplePos x="0" y="0"/>
                  <wp:positionH relativeFrom="column">
                    <wp:posOffset>523875</wp:posOffset>
                  </wp:positionH>
                  <wp:positionV relativeFrom="paragraph">
                    <wp:posOffset>248285</wp:posOffset>
                  </wp:positionV>
                  <wp:extent cx="2901950" cy="3208020"/>
                  <wp:effectExtent l="0" t="0" r="0" b="0"/>
                  <wp:wrapThrough wrapText="bothSides">
                    <wp:wrapPolygon edited="0">
                      <wp:start x="9358" y="1539"/>
                      <wp:lineTo x="7799" y="1796"/>
                      <wp:lineTo x="3545" y="3335"/>
                      <wp:lineTo x="3545" y="3848"/>
                      <wp:lineTo x="2694" y="4746"/>
                      <wp:lineTo x="1702" y="5900"/>
                      <wp:lineTo x="709" y="7952"/>
                      <wp:lineTo x="284" y="10005"/>
                      <wp:lineTo x="567" y="12057"/>
                      <wp:lineTo x="1276" y="14109"/>
                      <wp:lineTo x="2552" y="16162"/>
                      <wp:lineTo x="5530" y="18214"/>
                      <wp:lineTo x="7940" y="18983"/>
                      <wp:lineTo x="8224" y="19240"/>
                      <wp:lineTo x="12053" y="19240"/>
                      <wp:lineTo x="12336" y="18983"/>
                      <wp:lineTo x="14888" y="18214"/>
                      <wp:lineTo x="17724" y="16162"/>
                      <wp:lineTo x="18859" y="14366"/>
                      <wp:lineTo x="18859" y="14109"/>
                      <wp:lineTo x="19709" y="12057"/>
                      <wp:lineTo x="19993" y="10005"/>
                      <wp:lineTo x="19568" y="7952"/>
                      <wp:lineTo x="18717" y="6029"/>
                      <wp:lineTo x="17157" y="4233"/>
                      <wp:lineTo x="16874" y="3463"/>
                      <wp:lineTo x="12903" y="1924"/>
                      <wp:lineTo x="11344" y="1539"/>
                      <wp:lineTo x="9358" y="1539"/>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980" r="49614"/>
                          <a:stretch/>
                        </pic:blipFill>
                        <pic:spPr bwMode="auto">
                          <a:xfrm>
                            <a:off x="0" y="0"/>
                            <a:ext cx="2901950" cy="3208020"/>
                          </a:xfrm>
                          <a:prstGeom prst="rect">
                            <a:avLst/>
                          </a:prstGeom>
                          <a:noFill/>
                          <a:ln>
                            <a:noFill/>
                          </a:ln>
                          <a:extLst>
                            <a:ext uri="{53640926-AAD7-44D8-BBD7-CCE9431645EC}">
                              <a14:shadowObscured xmlns:a14="http://schemas.microsoft.com/office/drawing/2010/main"/>
                            </a:ext>
                          </a:extLst>
                        </pic:spPr>
                      </pic:pic>
                    </a:graphicData>
                  </a:graphic>
                </wp:anchor>
              </w:drawing>
            </w:r>
            <w:r w:rsidR="00004A9D">
              <w:rPr>
                <w:rFonts w:ascii="Calibri" w:eastAsiaTheme="minorEastAsia" w:hAnsi="Calibri" w:cs="Calibri"/>
                <w:b/>
                <w:bCs/>
                <w:color w:val="686868"/>
                <w:sz w:val="22"/>
                <w:szCs w:val="22"/>
                <w:lang w:eastAsia="zh-CN"/>
              </w:rPr>
              <w:t>Accountability</w:t>
            </w:r>
            <w:r w:rsidR="00004A9D">
              <w:rPr>
                <w:rFonts w:ascii="Calibri" w:eastAsiaTheme="minorEastAsia" w:hAnsi="Calibri" w:cs="Calibri"/>
                <w:color w:val="686868"/>
                <w:sz w:val="22"/>
                <w:szCs w:val="22"/>
                <w:lang w:eastAsia="zh-CN"/>
              </w:rPr>
              <w:t>: taking purpose-driven action, owning our decisions, and remaining flexible as we grow.</w:t>
            </w:r>
            <w:r>
              <w:rPr>
                <w:noProof/>
              </w:rPr>
              <w:t xml:space="preserve"> </w:t>
            </w:r>
          </w:p>
          <w:p w14:paraId="60B0ECA5" w14:textId="77777777" w:rsidR="00C43E8F" w:rsidRDefault="00C43E8F" w:rsidP="00004A9D">
            <w:pPr>
              <w:spacing w:line="276" w:lineRule="auto"/>
              <w:ind w:right="45"/>
              <w:jc w:val="both"/>
              <w:rPr>
                <w:noProof/>
                <w:lang w:eastAsia="zh-CN"/>
              </w:rPr>
            </w:pPr>
          </w:p>
          <w:p w14:paraId="2A9468A3" w14:textId="77777777" w:rsidR="00C43E8F" w:rsidRDefault="00C43E8F" w:rsidP="00004A9D">
            <w:pPr>
              <w:spacing w:line="276" w:lineRule="auto"/>
              <w:ind w:right="45"/>
              <w:jc w:val="both"/>
              <w:rPr>
                <w:noProof/>
                <w:lang w:eastAsia="zh-CN"/>
              </w:rPr>
            </w:pPr>
          </w:p>
          <w:p w14:paraId="1651EAB1" w14:textId="77777777" w:rsidR="00C43E8F" w:rsidRDefault="00C43E8F" w:rsidP="00004A9D">
            <w:pPr>
              <w:spacing w:line="276" w:lineRule="auto"/>
              <w:ind w:right="45"/>
              <w:jc w:val="both"/>
              <w:rPr>
                <w:noProof/>
                <w:lang w:eastAsia="zh-CN"/>
              </w:rPr>
            </w:pPr>
          </w:p>
          <w:p w14:paraId="65262298" w14:textId="77777777" w:rsidR="00C43E8F" w:rsidRDefault="00C43E8F" w:rsidP="00004A9D">
            <w:pPr>
              <w:spacing w:line="276" w:lineRule="auto"/>
              <w:ind w:right="45"/>
              <w:jc w:val="both"/>
              <w:rPr>
                <w:noProof/>
                <w:lang w:eastAsia="zh-CN"/>
              </w:rPr>
            </w:pPr>
          </w:p>
          <w:p w14:paraId="359D0A53" w14:textId="77777777" w:rsidR="00C43E8F" w:rsidRDefault="00C43E8F" w:rsidP="00004A9D">
            <w:pPr>
              <w:spacing w:line="276" w:lineRule="auto"/>
              <w:ind w:right="45"/>
              <w:jc w:val="both"/>
              <w:rPr>
                <w:noProof/>
                <w:lang w:eastAsia="zh-CN"/>
              </w:rPr>
            </w:pPr>
          </w:p>
          <w:p w14:paraId="2EE24640" w14:textId="77777777" w:rsidR="00C43E8F" w:rsidRDefault="00C43E8F" w:rsidP="00004A9D">
            <w:pPr>
              <w:spacing w:line="276" w:lineRule="auto"/>
              <w:ind w:right="45"/>
              <w:jc w:val="both"/>
              <w:rPr>
                <w:noProof/>
                <w:lang w:eastAsia="zh-CN"/>
              </w:rPr>
            </w:pPr>
          </w:p>
          <w:p w14:paraId="55BA7049" w14:textId="64A1D12B" w:rsidR="00C43E8F" w:rsidRPr="00004A9D" w:rsidRDefault="00C43E8F" w:rsidP="00004A9D">
            <w:pPr>
              <w:spacing w:line="276" w:lineRule="auto"/>
              <w:ind w:right="45"/>
              <w:jc w:val="both"/>
              <w:rPr>
                <w:rFonts w:ascii="Calibri" w:eastAsiaTheme="minorEastAsia" w:hAnsi="Calibri" w:cs="Calibri"/>
                <w:color w:val="686868"/>
                <w:sz w:val="22"/>
                <w:szCs w:val="22"/>
                <w:lang w:eastAsia="zh-CN"/>
              </w:rPr>
            </w:pPr>
          </w:p>
        </w:tc>
      </w:tr>
      <w:tr w:rsidR="00004A9D" w:rsidRPr="00624AE1" w14:paraId="1D88B973" w14:textId="77777777" w:rsidTr="007C733E">
        <w:trPr>
          <w:trHeight w:val="1134"/>
        </w:trPr>
        <w:tc>
          <w:tcPr>
            <w:tcW w:w="2684" w:type="dxa"/>
          </w:tcPr>
          <w:p w14:paraId="11599DAD" w14:textId="5BDA75FE" w:rsidR="00004A9D" w:rsidRPr="00624AE1" w:rsidRDefault="00004A9D" w:rsidP="00004A9D">
            <w:pPr>
              <w:pStyle w:val="NoSpacing"/>
              <w:spacing w:line="276" w:lineRule="auto"/>
              <w:rPr>
                <w:rFonts w:ascii="Calibri" w:hAnsi="Calibri" w:cs="Calibri"/>
                <w:b/>
                <w:color w:val="686868"/>
              </w:rPr>
            </w:pPr>
            <w:r>
              <w:rPr>
                <w:rFonts w:ascii="Calibri" w:hAnsi="Calibri" w:cs="Calibri"/>
                <w:b/>
                <w:color w:val="686868"/>
              </w:rPr>
              <w:t>Benefits:</w:t>
            </w:r>
          </w:p>
        </w:tc>
        <w:tc>
          <w:tcPr>
            <w:tcW w:w="6242" w:type="dxa"/>
          </w:tcPr>
          <w:p w14:paraId="537F7057" w14:textId="46BE554B"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color w:val="767171" w:themeColor="background2" w:themeShade="80"/>
                <w:sz w:val="22"/>
                <w:szCs w:val="22"/>
                <w:lang w:eastAsia="zh-CN"/>
              </w:rPr>
            </w:pPr>
            <w:r w:rsidRPr="00F8243A">
              <w:rPr>
                <w:rFonts w:ascii="Calibri" w:eastAsiaTheme="minorEastAsia" w:hAnsi="Calibri" w:cs="Calibri"/>
                <w:color w:val="767171" w:themeColor="background2" w:themeShade="80"/>
                <w:sz w:val="22"/>
                <w:szCs w:val="22"/>
                <w:lang w:eastAsia="zh-CN"/>
              </w:rPr>
              <w:t>Minimum 25 days annual leave + bank holidays</w:t>
            </w:r>
            <w:r w:rsidR="00C43E8F">
              <w:rPr>
                <w:rFonts w:ascii="Calibri" w:eastAsiaTheme="minorEastAsia" w:hAnsi="Calibri" w:cs="Calibri"/>
                <w:color w:val="767171" w:themeColor="background2" w:themeShade="80"/>
                <w:sz w:val="22"/>
                <w:szCs w:val="22"/>
                <w:lang w:eastAsia="zh-CN"/>
              </w:rPr>
              <w:t xml:space="preserve"> (pro rata for part time employees)</w:t>
            </w:r>
          </w:p>
          <w:p w14:paraId="513BACF4" w14:textId="77777777"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color w:val="767171" w:themeColor="background2" w:themeShade="80"/>
                <w:sz w:val="22"/>
                <w:szCs w:val="22"/>
                <w:lang w:eastAsia="zh-CN"/>
              </w:rPr>
            </w:pPr>
            <w:r w:rsidRPr="00F8243A">
              <w:rPr>
                <w:rFonts w:ascii="Calibri" w:eastAsiaTheme="minorEastAsia" w:hAnsi="Calibri" w:cs="Calibri"/>
                <w:color w:val="767171" w:themeColor="background2" w:themeShade="80"/>
                <w:sz w:val="22"/>
                <w:szCs w:val="22"/>
                <w:lang w:eastAsia="zh-CN"/>
              </w:rPr>
              <w:t>Day off on your birthday every year</w:t>
            </w:r>
          </w:p>
          <w:p w14:paraId="453A8704" w14:textId="77777777"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color w:val="767171" w:themeColor="background2" w:themeShade="80"/>
                <w:sz w:val="22"/>
                <w:szCs w:val="22"/>
                <w:lang w:eastAsia="zh-CN"/>
              </w:rPr>
            </w:pPr>
            <w:r w:rsidRPr="00F8243A">
              <w:rPr>
                <w:rFonts w:ascii="Calibri" w:eastAsiaTheme="minorEastAsia" w:hAnsi="Calibri" w:cs="Calibri"/>
                <w:color w:val="767171" w:themeColor="background2" w:themeShade="80"/>
                <w:sz w:val="22"/>
                <w:szCs w:val="22"/>
                <w:lang w:eastAsia="zh-CN"/>
              </w:rPr>
              <w:t xml:space="preserve">Inclusive culture promoting innovation and </w:t>
            </w:r>
            <w:proofErr w:type="gramStart"/>
            <w:r w:rsidRPr="00F8243A">
              <w:rPr>
                <w:rFonts w:ascii="Calibri" w:eastAsiaTheme="minorEastAsia" w:hAnsi="Calibri" w:cs="Calibri"/>
                <w:color w:val="767171" w:themeColor="background2" w:themeShade="80"/>
                <w:sz w:val="22"/>
                <w:szCs w:val="22"/>
                <w:lang w:eastAsia="zh-CN"/>
              </w:rPr>
              <w:t>autonomy</w:t>
            </w:r>
            <w:proofErr w:type="gramEnd"/>
          </w:p>
          <w:p w14:paraId="7D6238CD" w14:textId="77777777"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color w:val="767171" w:themeColor="background2" w:themeShade="80"/>
                <w:sz w:val="22"/>
                <w:szCs w:val="22"/>
                <w:lang w:eastAsia="zh-CN"/>
              </w:rPr>
            </w:pPr>
            <w:r w:rsidRPr="00F8243A">
              <w:rPr>
                <w:rFonts w:ascii="Calibri" w:eastAsiaTheme="minorEastAsia" w:hAnsi="Calibri" w:cs="Calibri"/>
                <w:color w:val="767171" w:themeColor="background2" w:themeShade="80"/>
                <w:sz w:val="22"/>
                <w:szCs w:val="22"/>
                <w:lang w:eastAsia="zh-CN"/>
              </w:rPr>
              <w:t xml:space="preserve">Extensive Employee Assistance Programme including access to counselling, specialist advice and an online wellbeing </w:t>
            </w:r>
            <w:proofErr w:type="gramStart"/>
            <w:r w:rsidRPr="00F8243A">
              <w:rPr>
                <w:rFonts w:ascii="Calibri" w:eastAsiaTheme="minorEastAsia" w:hAnsi="Calibri" w:cs="Calibri"/>
                <w:color w:val="767171" w:themeColor="background2" w:themeShade="80"/>
                <w:sz w:val="22"/>
                <w:szCs w:val="22"/>
                <w:lang w:eastAsia="zh-CN"/>
              </w:rPr>
              <w:t>portal</w:t>
            </w:r>
            <w:proofErr w:type="gramEnd"/>
          </w:p>
          <w:p w14:paraId="449E8723" w14:textId="77777777"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color w:val="767171" w:themeColor="background2" w:themeShade="80"/>
                <w:sz w:val="22"/>
                <w:szCs w:val="22"/>
                <w:lang w:eastAsia="zh-CN"/>
              </w:rPr>
            </w:pPr>
            <w:r w:rsidRPr="00F8243A">
              <w:rPr>
                <w:rFonts w:ascii="Calibri" w:eastAsiaTheme="minorEastAsia" w:hAnsi="Calibri" w:cs="Calibri"/>
                <w:color w:val="767171" w:themeColor="background2" w:themeShade="80"/>
                <w:sz w:val="22"/>
                <w:szCs w:val="22"/>
                <w:lang w:eastAsia="zh-CN"/>
              </w:rPr>
              <w:t>Enhanced family friendly policies</w:t>
            </w:r>
          </w:p>
          <w:p w14:paraId="3C2A05F6" w14:textId="77777777"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color w:val="767171" w:themeColor="background2" w:themeShade="80"/>
                <w:sz w:val="22"/>
                <w:szCs w:val="22"/>
                <w:lang w:eastAsia="zh-CN"/>
              </w:rPr>
            </w:pPr>
            <w:r w:rsidRPr="00F8243A">
              <w:rPr>
                <w:rFonts w:ascii="Calibri" w:eastAsiaTheme="minorEastAsia" w:hAnsi="Calibri" w:cs="Calibri"/>
                <w:color w:val="767171" w:themeColor="background2" w:themeShade="80"/>
                <w:sz w:val="22"/>
                <w:szCs w:val="22"/>
                <w:lang w:eastAsia="zh-CN"/>
              </w:rPr>
              <w:t>Emergency Financial Assistance policy</w:t>
            </w:r>
          </w:p>
          <w:p w14:paraId="33338104" w14:textId="77777777"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color w:val="767171" w:themeColor="background2" w:themeShade="80"/>
                <w:sz w:val="22"/>
                <w:szCs w:val="22"/>
                <w:lang w:eastAsia="zh-CN"/>
              </w:rPr>
            </w:pPr>
            <w:r w:rsidRPr="00F8243A">
              <w:rPr>
                <w:rFonts w:ascii="Calibri" w:eastAsiaTheme="minorEastAsia" w:hAnsi="Calibri" w:cs="Calibri"/>
                <w:color w:val="767171" w:themeColor="background2" w:themeShade="80"/>
                <w:sz w:val="22"/>
                <w:szCs w:val="22"/>
                <w:lang w:eastAsia="zh-CN"/>
              </w:rPr>
              <w:t>Death In Service policy</w:t>
            </w:r>
          </w:p>
          <w:p w14:paraId="4603118B" w14:textId="77777777"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color w:val="767171" w:themeColor="background2" w:themeShade="80"/>
                <w:sz w:val="22"/>
                <w:szCs w:val="22"/>
                <w:lang w:eastAsia="zh-CN"/>
              </w:rPr>
            </w:pPr>
            <w:r w:rsidRPr="00F8243A">
              <w:rPr>
                <w:rFonts w:ascii="Calibri" w:eastAsiaTheme="minorEastAsia" w:hAnsi="Calibri" w:cs="Calibri"/>
                <w:color w:val="767171" w:themeColor="background2" w:themeShade="80"/>
                <w:sz w:val="22"/>
                <w:szCs w:val="22"/>
                <w:lang w:eastAsia="zh-CN"/>
              </w:rPr>
              <w:t>Pension scheme</w:t>
            </w:r>
          </w:p>
          <w:p w14:paraId="7EC4E30D" w14:textId="77777777"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color w:val="767171" w:themeColor="background2" w:themeShade="80"/>
                <w:sz w:val="22"/>
                <w:szCs w:val="22"/>
                <w:lang w:eastAsia="zh-CN"/>
              </w:rPr>
            </w:pPr>
            <w:r w:rsidRPr="00F8243A">
              <w:rPr>
                <w:rFonts w:ascii="Calibri" w:eastAsiaTheme="minorEastAsia" w:hAnsi="Calibri" w:cs="Calibri"/>
                <w:color w:val="767171" w:themeColor="background2" w:themeShade="80"/>
                <w:sz w:val="22"/>
                <w:szCs w:val="22"/>
                <w:lang w:eastAsia="zh-CN"/>
              </w:rPr>
              <w:t xml:space="preserve">Option to purchase extra </w:t>
            </w:r>
            <w:proofErr w:type="gramStart"/>
            <w:r w:rsidRPr="00F8243A">
              <w:rPr>
                <w:rFonts w:ascii="Calibri" w:eastAsiaTheme="minorEastAsia" w:hAnsi="Calibri" w:cs="Calibri"/>
                <w:color w:val="767171" w:themeColor="background2" w:themeShade="80"/>
                <w:sz w:val="22"/>
                <w:szCs w:val="22"/>
                <w:lang w:eastAsia="zh-CN"/>
              </w:rPr>
              <w:t>holidays</w:t>
            </w:r>
            <w:proofErr w:type="gramEnd"/>
          </w:p>
          <w:p w14:paraId="62475697" w14:textId="77777777"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color w:val="767171" w:themeColor="background2" w:themeShade="80"/>
                <w:sz w:val="22"/>
                <w:szCs w:val="22"/>
                <w:lang w:eastAsia="zh-CN"/>
              </w:rPr>
            </w:pPr>
            <w:r w:rsidRPr="00F8243A">
              <w:rPr>
                <w:rFonts w:ascii="Calibri" w:eastAsiaTheme="minorEastAsia" w:hAnsi="Calibri" w:cs="Calibri"/>
                <w:color w:val="767171" w:themeColor="background2" w:themeShade="80"/>
                <w:sz w:val="22"/>
                <w:szCs w:val="22"/>
                <w:lang w:eastAsia="zh-CN"/>
              </w:rPr>
              <w:t>Wellbeing hour</w:t>
            </w:r>
          </w:p>
          <w:p w14:paraId="65D1DC35" w14:textId="77777777"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color w:val="767171" w:themeColor="background2" w:themeShade="80"/>
                <w:sz w:val="22"/>
                <w:szCs w:val="22"/>
                <w:lang w:eastAsia="zh-CN"/>
              </w:rPr>
            </w:pPr>
            <w:r w:rsidRPr="00F8243A">
              <w:rPr>
                <w:rFonts w:ascii="Calibri" w:eastAsiaTheme="minorEastAsia" w:hAnsi="Calibri" w:cs="Calibri"/>
                <w:color w:val="767171" w:themeColor="background2" w:themeShade="80"/>
                <w:sz w:val="22"/>
                <w:szCs w:val="22"/>
                <w:lang w:eastAsia="zh-CN"/>
              </w:rPr>
              <w:t>CPD hour</w:t>
            </w:r>
          </w:p>
          <w:p w14:paraId="1114C6C0" w14:textId="77777777"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color w:val="767171" w:themeColor="background2" w:themeShade="80"/>
                <w:sz w:val="22"/>
                <w:szCs w:val="22"/>
                <w:lang w:eastAsia="zh-CN"/>
              </w:rPr>
            </w:pPr>
            <w:r w:rsidRPr="00F8243A">
              <w:rPr>
                <w:rFonts w:ascii="Calibri" w:eastAsiaTheme="minorEastAsia" w:hAnsi="Calibri" w:cs="Calibri"/>
                <w:color w:val="767171" w:themeColor="background2" w:themeShade="80"/>
                <w:sz w:val="22"/>
                <w:szCs w:val="22"/>
                <w:lang w:eastAsia="zh-CN"/>
              </w:rPr>
              <w:t>Cycle to Work Scheme</w:t>
            </w:r>
          </w:p>
          <w:p w14:paraId="12080ACF" w14:textId="77777777"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color w:val="767171" w:themeColor="background2" w:themeShade="80"/>
                <w:sz w:val="22"/>
                <w:szCs w:val="22"/>
                <w:lang w:eastAsia="zh-CN"/>
              </w:rPr>
            </w:pPr>
            <w:r w:rsidRPr="00F8243A">
              <w:rPr>
                <w:rFonts w:ascii="Calibri" w:eastAsiaTheme="minorEastAsia" w:hAnsi="Calibri" w:cs="Calibri"/>
                <w:color w:val="767171" w:themeColor="background2" w:themeShade="80"/>
                <w:sz w:val="22"/>
                <w:szCs w:val="22"/>
                <w:lang w:eastAsia="zh-CN"/>
              </w:rPr>
              <w:t>Annual company events</w:t>
            </w:r>
          </w:p>
          <w:p w14:paraId="2058BBAD" w14:textId="77777777" w:rsidR="00004A9D" w:rsidRPr="00F363DC" w:rsidRDefault="00004A9D" w:rsidP="00004A9D">
            <w:pPr>
              <w:pStyle w:val="ListParagraph"/>
              <w:numPr>
                <w:ilvl w:val="0"/>
                <w:numId w:val="14"/>
              </w:numPr>
              <w:spacing w:before="0" w:line="276" w:lineRule="auto"/>
              <w:ind w:right="45"/>
              <w:jc w:val="both"/>
              <w:rPr>
                <w:rFonts w:ascii="Calibri" w:eastAsiaTheme="minorEastAsia" w:hAnsi="Calibri" w:cs="Calibri"/>
                <w:b/>
                <w:bCs/>
                <w:color w:val="ED7D31" w:themeColor="accent2"/>
                <w:u w:val="single"/>
                <w:lang w:eastAsia="zh-CN"/>
              </w:rPr>
            </w:pPr>
            <w:r w:rsidRPr="00F8243A">
              <w:rPr>
                <w:rFonts w:ascii="Calibri" w:eastAsiaTheme="minorEastAsia" w:hAnsi="Calibri" w:cs="Calibri"/>
                <w:color w:val="767171" w:themeColor="background2" w:themeShade="80"/>
                <w:sz w:val="22"/>
                <w:szCs w:val="22"/>
                <w:lang w:eastAsia="zh-CN"/>
              </w:rPr>
              <w:t>Extensive training package</w:t>
            </w:r>
          </w:p>
          <w:p w14:paraId="36029E89" w14:textId="0D841CFD"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b/>
                <w:bCs/>
                <w:color w:val="ED7D31" w:themeColor="accent2"/>
                <w:u w:val="single"/>
                <w:lang w:eastAsia="zh-CN"/>
              </w:rPr>
            </w:pPr>
            <w:r w:rsidRPr="00F8243A">
              <w:rPr>
                <w:rFonts w:ascii="Calibri" w:eastAsiaTheme="minorEastAsia" w:hAnsi="Calibri" w:cs="Calibri"/>
                <w:color w:val="767171" w:themeColor="background2" w:themeShade="80"/>
                <w:sz w:val="22"/>
                <w:szCs w:val="22"/>
                <w:lang w:eastAsia="zh-CN"/>
              </w:rPr>
              <w:t>Support around personal and professional development</w:t>
            </w:r>
          </w:p>
        </w:tc>
      </w:tr>
    </w:tbl>
    <w:p w14:paraId="64660061" w14:textId="77777777" w:rsidR="004F206D" w:rsidRDefault="004F206D" w:rsidP="00754945">
      <w:pPr>
        <w:spacing w:line="276" w:lineRule="auto"/>
        <w:rPr>
          <w:rFonts w:ascii="Calibri" w:hAnsi="Calibri" w:cs="Calibri"/>
          <w:b/>
          <w:bCs/>
          <w:color w:val="686868"/>
          <w:sz w:val="22"/>
          <w:szCs w:val="22"/>
        </w:rPr>
      </w:pPr>
    </w:p>
    <w:p w14:paraId="4DD663DF" w14:textId="6B67B6F7" w:rsidR="00D15774" w:rsidRPr="00800967" w:rsidRDefault="0039603E" w:rsidP="00754945">
      <w:pPr>
        <w:pStyle w:val="NoSpacing"/>
        <w:spacing w:line="276" w:lineRule="auto"/>
        <w:rPr>
          <w:rFonts w:asciiTheme="majorHAnsi" w:hAnsiTheme="majorHAnsi" w:cstheme="majorHAnsi"/>
          <w:b/>
          <w:color w:val="686868"/>
          <w:sz w:val="28"/>
          <w:szCs w:val="28"/>
        </w:rPr>
      </w:pPr>
      <w:r>
        <w:rPr>
          <w:rFonts w:asciiTheme="majorHAnsi" w:hAnsiTheme="majorHAnsi" w:cstheme="majorHAnsi"/>
          <w:bCs/>
          <w:color w:val="F68D1E"/>
          <w:sz w:val="30"/>
          <w:szCs w:val="30"/>
        </w:rPr>
        <w:br/>
      </w:r>
      <w:r w:rsidRPr="00800967">
        <w:rPr>
          <w:rFonts w:asciiTheme="majorHAnsi" w:hAnsiTheme="majorHAnsi" w:cstheme="majorHAnsi"/>
          <w:b/>
          <w:noProof/>
          <w:color w:val="686868"/>
          <w:sz w:val="28"/>
          <w:szCs w:val="28"/>
        </w:rPr>
        <mc:AlternateContent>
          <mc:Choice Requires="wps">
            <w:drawing>
              <wp:anchor distT="0" distB="0" distL="114300" distR="114300" simplePos="0" relativeHeight="251659264" behindDoc="0" locked="0" layoutInCell="1" allowOverlap="1" wp14:anchorId="490DDE47" wp14:editId="341533E4">
                <wp:simplePos x="0" y="0"/>
                <wp:positionH relativeFrom="column">
                  <wp:posOffset>0</wp:posOffset>
                </wp:positionH>
                <wp:positionV relativeFrom="paragraph">
                  <wp:posOffset>0</wp:posOffset>
                </wp:positionV>
                <wp:extent cx="5934368" cy="0"/>
                <wp:effectExtent l="0" t="0" r="9525" b="12700"/>
                <wp:wrapNone/>
                <wp:docPr id="12" name="Straight Connector 12"/>
                <wp:cNvGraphicFramePr/>
                <a:graphic xmlns:a="http://schemas.openxmlformats.org/drawingml/2006/main">
                  <a:graphicData uri="http://schemas.microsoft.com/office/word/2010/wordprocessingShape">
                    <wps:wsp>
                      <wps:cNvCnPr/>
                      <wps:spPr>
                        <a:xfrm>
                          <a:off x="0" y="0"/>
                          <a:ext cx="5934368"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F5C269D" id="Straight Connector 1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467.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" strokecolor="#ed7d31 [3205]" strokeweight=".5pt">
                <v:stroke joinstyle="miter"/>
              </v:line>
            </w:pict>
          </mc:Fallback>
        </mc:AlternateContent>
      </w:r>
      <w:r w:rsidR="00523CCF" w:rsidRPr="00800967">
        <w:rPr>
          <w:rFonts w:asciiTheme="majorHAnsi" w:hAnsiTheme="majorHAnsi" w:cstheme="majorHAnsi"/>
          <w:b/>
          <w:color w:val="686868"/>
          <w:sz w:val="28"/>
          <w:szCs w:val="28"/>
        </w:rPr>
        <w:t>Principal Duties and Responsibilities</w:t>
      </w:r>
    </w:p>
    <w:p w14:paraId="04E30ADC" w14:textId="77777777" w:rsidR="00800967" w:rsidRPr="00CC375A" w:rsidRDefault="00800967" w:rsidP="00754945">
      <w:pPr>
        <w:pStyle w:val="NoSpacing"/>
        <w:spacing w:line="276" w:lineRule="auto"/>
        <w:rPr>
          <w:rFonts w:asciiTheme="majorHAnsi" w:hAnsiTheme="majorHAnsi" w:cstheme="majorHAnsi"/>
          <w:bCs/>
          <w:color w:val="686868"/>
          <w:sz w:val="28"/>
          <w:szCs w:val="28"/>
        </w:rPr>
      </w:pPr>
    </w:p>
    <w:p w14:paraId="5F210510" w14:textId="5D1E01C3" w:rsidR="00800967" w:rsidRPr="0082457A" w:rsidRDefault="00624AE1" w:rsidP="0082457A">
      <w:pPr>
        <w:pStyle w:val="NoSpacing"/>
        <w:spacing w:line="276" w:lineRule="auto"/>
        <w:rPr>
          <w:rFonts w:asciiTheme="majorHAnsi" w:hAnsiTheme="majorHAnsi" w:cstheme="majorHAnsi"/>
          <w:bCs/>
          <w:color w:val="686868"/>
          <w:sz w:val="28"/>
          <w:szCs w:val="28"/>
        </w:rPr>
      </w:pPr>
      <w:r w:rsidRPr="00800967">
        <w:rPr>
          <w:rFonts w:asciiTheme="majorHAnsi" w:hAnsiTheme="majorHAnsi" w:cstheme="majorHAnsi"/>
          <w:bCs/>
          <w:color w:val="686868"/>
          <w:sz w:val="28"/>
          <w:szCs w:val="28"/>
        </w:rPr>
        <w:t xml:space="preserve">Leadership </w:t>
      </w:r>
      <w:r w:rsidR="00523CCF" w:rsidRPr="00800967">
        <w:rPr>
          <w:rFonts w:asciiTheme="majorHAnsi" w:hAnsiTheme="majorHAnsi" w:cstheme="majorHAnsi"/>
          <w:bCs/>
          <w:color w:val="686868"/>
          <w:sz w:val="28"/>
          <w:szCs w:val="28"/>
        </w:rPr>
        <w:t>and</w:t>
      </w:r>
      <w:r w:rsidRPr="00800967">
        <w:rPr>
          <w:rFonts w:asciiTheme="majorHAnsi" w:hAnsiTheme="majorHAnsi" w:cstheme="majorHAnsi"/>
          <w:bCs/>
          <w:color w:val="686868"/>
          <w:sz w:val="28"/>
          <w:szCs w:val="28"/>
        </w:rPr>
        <w:t xml:space="preserve"> Staff Management</w:t>
      </w:r>
      <w:r w:rsidR="00D15774" w:rsidRPr="00800967">
        <w:rPr>
          <w:rFonts w:asciiTheme="majorHAnsi" w:hAnsiTheme="majorHAnsi" w:cstheme="majorHAnsi"/>
          <w:bCs/>
          <w:color w:val="686868"/>
          <w:sz w:val="28"/>
          <w:szCs w:val="28"/>
        </w:rPr>
        <w:br/>
      </w:r>
    </w:p>
    <w:p w14:paraId="639C9408" w14:textId="77777777" w:rsidR="00324212" w:rsidRDefault="00324212" w:rsidP="00324212">
      <w:pPr>
        <w:pStyle w:val="ListParagraph"/>
        <w:numPr>
          <w:ilvl w:val="0"/>
          <w:numId w:val="7"/>
        </w:numPr>
        <w:spacing w:before="60" w:after="20" w:line="240" w:lineRule="auto"/>
        <w:jc w:val="both"/>
        <w:rPr>
          <w:rFonts w:ascii="Calibri" w:eastAsiaTheme="minorEastAsia" w:hAnsi="Calibri" w:cs="Calibri"/>
          <w:color w:val="686868"/>
          <w:sz w:val="22"/>
          <w:szCs w:val="22"/>
          <w:lang w:eastAsia="zh-CN"/>
        </w:rPr>
      </w:pPr>
      <w:r w:rsidRPr="00956BAC">
        <w:rPr>
          <w:rFonts w:ascii="Calibri" w:eastAsiaTheme="minorEastAsia" w:hAnsi="Calibri" w:cs="Calibri"/>
          <w:color w:val="686868"/>
          <w:sz w:val="22"/>
          <w:szCs w:val="22"/>
          <w:lang w:eastAsia="zh-CN"/>
        </w:rPr>
        <w:t>To provide coaching, wellbeing support</w:t>
      </w:r>
      <w:r>
        <w:rPr>
          <w:rFonts w:ascii="Calibri" w:eastAsiaTheme="minorEastAsia" w:hAnsi="Calibri" w:cs="Calibri"/>
          <w:color w:val="686868"/>
          <w:sz w:val="22"/>
          <w:szCs w:val="22"/>
          <w:lang w:eastAsia="zh-CN"/>
        </w:rPr>
        <w:t xml:space="preserve"> and</w:t>
      </w:r>
      <w:r w:rsidRPr="00956BAC">
        <w:rPr>
          <w:rFonts w:ascii="Calibri" w:eastAsiaTheme="minorEastAsia" w:hAnsi="Calibri" w:cs="Calibri"/>
          <w:color w:val="686868"/>
          <w:sz w:val="22"/>
          <w:szCs w:val="22"/>
          <w:lang w:eastAsia="zh-CN"/>
        </w:rPr>
        <w:t xml:space="preserve"> training to enable </w:t>
      </w:r>
      <w:r>
        <w:rPr>
          <w:rFonts w:ascii="Calibri" w:eastAsiaTheme="minorEastAsia" w:hAnsi="Calibri" w:cs="Calibri"/>
          <w:color w:val="686868"/>
          <w:sz w:val="22"/>
          <w:szCs w:val="22"/>
          <w:lang w:eastAsia="zh-CN"/>
        </w:rPr>
        <w:t>volunteers and recovery coaches</w:t>
      </w:r>
      <w:r w:rsidRPr="00956BAC">
        <w:rPr>
          <w:rFonts w:ascii="Calibri" w:eastAsiaTheme="minorEastAsia" w:hAnsi="Calibri" w:cs="Calibri"/>
          <w:color w:val="686868"/>
          <w:sz w:val="22"/>
          <w:szCs w:val="22"/>
          <w:lang w:eastAsia="zh-CN"/>
        </w:rPr>
        <w:t xml:space="preserve"> to deliver their roles, grow and reach their fullest </w:t>
      </w:r>
      <w:proofErr w:type="gramStart"/>
      <w:r w:rsidRPr="00956BAC">
        <w:rPr>
          <w:rFonts w:ascii="Calibri" w:eastAsiaTheme="minorEastAsia" w:hAnsi="Calibri" w:cs="Calibri"/>
          <w:color w:val="686868"/>
          <w:sz w:val="22"/>
          <w:szCs w:val="22"/>
          <w:lang w:eastAsia="zh-CN"/>
        </w:rPr>
        <w:t>potential</w:t>
      </w:r>
      <w:proofErr w:type="gramEnd"/>
    </w:p>
    <w:p w14:paraId="08E7D039" w14:textId="77777777" w:rsidR="00324212" w:rsidRDefault="00324212" w:rsidP="00324212">
      <w:pPr>
        <w:pStyle w:val="ListParagraph"/>
        <w:spacing w:before="60" w:after="20" w:line="240" w:lineRule="auto"/>
        <w:jc w:val="both"/>
        <w:rPr>
          <w:rFonts w:ascii="Calibri" w:eastAsiaTheme="minorEastAsia" w:hAnsi="Calibri" w:cs="Calibri"/>
          <w:color w:val="686868"/>
          <w:sz w:val="22"/>
          <w:szCs w:val="22"/>
          <w:lang w:eastAsia="zh-CN"/>
        </w:rPr>
      </w:pPr>
    </w:p>
    <w:p w14:paraId="402BE1F7" w14:textId="77777777" w:rsidR="00324212" w:rsidRDefault="00324212" w:rsidP="00324212">
      <w:pPr>
        <w:pStyle w:val="ListParagraph"/>
        <w:numPr>
          <w:ilvl w:val="0"/>
          <w:numId w:val="7"/>
        </w:numPr>
        <w:spacing w:before="60" w:after="20" w:line="240" w:lineRule="auto"/>
        <w:jc w:val="both"/>
        <w:rPr>
          <w:rFonts w:ascii="Calibri" w:eastAsiaTheme="minorEastAsia" w:hAnsi="Calibri" w:cs="Calibri"/>
          <w:color w:val="686868"/>
          <w:sz w:val="22"/>
          <w:szCs w:val="22"/>
          <w:lang w:eastAsia="zh-CN"/>
        </w:rPr>
      </w:pPr>
      <w:r>
        <w:rPr>
          <w:rFonts w:ascii="Calibri" w:eastAsiaTheme="minorEastAsia" w:hAnsi="Calibri" w:cs="Calibri"/>
          <w:color w:val="686868"/>
          <w:sz w:val="22"/>
          <w:szCs w:val="22"/>
          <w:lang w:eastAsia="zh-CN"/>
        </w:rPr>
        <w:t xml:space="preserve">To cover the Housing Team Leader responsibilities in sickness or annual leave. </w:t>
      </w:r>
    </w:p>
    <w:p w14:paraId="6E88909A" w14:textId="77777777" w:rsidR="00324212" w:rsidRPr="00FD709F" w:rsidRDefault="00324212" w:rsidP="00324212">
      <w:pPr>
        <w:pStyle w:val="ListParagraph"/>
        <w:rPr>
          <w:rFonts w:ascii="Calibri" w:eastAsiaTheme="minorEastAsia" w:hAnsi="Calibri" w:cs="Calibri"/>
          <w:color w:val="686868"/>
          <w:sz w:val="22"/>
          <w:szCs w:val="22"/>
          <w:lang w:eastAsia="zh-CN"/>
        </w:rPr>
      </w:pPr>
    </w:p>
    <w:p w14:paraId="082055EA" w14:textId="77777777" w:rsidR="00324212" w:rsidRPr="00FD709F" w:rsidRDefault="00324212" w:rsidP="00324212">
      <w:pPr>
        <w:pStyle w:val="ListParagraph"/>
        <w:numPr>
          <w:ilvl w:val="0"/>
          <w:numId w:val="7"/>
        </w:numPr>
        <w:spacing w:before="60" w:after="20" w:line="240" w:lineRule="auto"/>
        <w:jc w:val="both"/>
        <w:rPr>
          <w:rFonts w:ascii="Calibri" w:eastAsiaTheme="minorEastAsia" w:hAnsi="Calibri" w:cs="Calibri"/>
          <w:color w:val="686868"/>
          <w:sz w:val="22"/>
          <w:szCs w:val="22"/>
          <w:lang w:eastAsia="zh-CN"/>
        </w:rPr>
      </w:pPr>
      <w:r>
        <w:rPr>
          <w:rFonts w:ascii="Calibri" w:eastAsiaTheme="minorEastAsia" w:hAnsi="Calibri" w:cs="Calibri"/>
          <w:color w:val="686868"/>
          <w:sz w:val="22"/>
          <w:szCs w:val="22"/>
          <w:lang w:eastAsia="zh-CN"/>
        </w:rPr>
        <w:t xml:space="preserve">Provide ongoing support for staff within the team and be involved in the recruitment, induction and training of staff and professional volunteers. </w:t>
      </w:r>
    </w:p>
    <w:p w14:paraId="5B8CB01F" w14:textId="77777777" w:rsidR="00324212" w:rsidRPr="003F77E9" w:rsidRDefault="00324212" w:rsidP="00324212">
      <w:pPr>
        <w:spacing w:before="60" w:after="20" w:line="240" w:lineRule="auto"/>
        <w:jc w:val="both"/>
        <w:rPr>
          <w:rFonts w:ascii="Calibri" w:eastAsiaTheme="minorEastAsia" w:hAnsi="Calibri" w:cs="Calibri"/>
          <w:color w:val="686868"/>
          <w:sz w:val="22"/>
          <w:szCs w:val="22"/>
          <w:lang w:eastAsia="zh-CN"/>
        </w:rPr>
      </w:pPr>
      <w:r w:rsidRPr="00956BAC">
        <w:rPr>
          <w:rFonts w:ascii="Calibri" w:eastAsiaTheme="minorEastAsia" w:hAnsi="Calibri" w:cs="Calibri"/>
          <w:color w:val="686868"/>
          <w:sz w:val="22"/>
          <w:szCs w:val="22"/>
          <w:lang w:eastAsia="zh-CN"/>
        </w:rPr>
        <w:t xml:space="preserve"> </w:t>
      </w:r>
    </w:p>
    <w:p w14:paraId="3F4D855B" w14:textId="77777777" w:rsidR="00324212" w:rsidRPr="00956BAC" w:rsidRDefault="00324212" w:rsidP="00324212">
      <w:pPr>
        <w:pStyle w:val="ListParagraph"/>
        <w:numPr>
          <w:ilvl w:val="0"/>
          <w:numId w:val="7"/>
        </w:numPr>
        <w:spacing w:before="60" w:after="20" w:line="240" w:lineRule="auto"/>
        <w:jc w:val="both"/>
        <w:rPr>
          <w:rFonts w:ascii="Calibri" w:eastAsiaTheme="minorEastAsia" w:hAnsi="Calibri" w:cs="Calibri"/>
          <w:color w:val="686868"/>
          <w:sz w:val="22"/>
          <w:szCs w:val="22"/>
          <w:lang w:eastAsia="zh-CN"/>
        </w:rPr>
      </w:pPr>
      <w:r w:rsidRPr="00956BAC">
        <w:rPr>
          <w:rFonts w:ascii="Calibri" w:eastAsiaTheme="minorEastAsia" w:hAnsi="Calibri" w:cs="Calibri"/>
          <w:color w:val="686868"/>
          <w:sz w:val="22"/>
          <w:szCs w:val="22"/>
          <w:lang w:eastAsia="zh-CN"/>
        </w:rPr>
        <w:t xml:space="preserve">To facilitate access to Mutual Aid, Asset Based Community </w:t>
      </w:r>
      <w:proofErr w:type="gramStart"/>
      <w:r w:rsidRPr="00956BAC">
        <w:rPr>
          <w:rFonts w:ascii="Calibri" w:eastAsiaTheme="minorEastAsia" w:hAnsi="Calibri" w:cs="Calibri"/>
          <w:color w:val="686868"/>
          <w:sz w:val="22"/>
          <w:szCs w:val="22"/>
          <w:lang w:eastAsia="zh-CN"/>
        </w:rPr>
        <w:t>Development</w:t>
      </w:r>
      <w:proofErr w:type="gramEnd"/>
      <w:r w:rsidRPr="00956BAC">
        <w:rPr>
          <w:rFonts w:ascii="Calibri" w:eastAsiaTheme="minorEastAsia" w:hAnsi="Calibri" w:cs="Calibri"/>
          <w:color w:val="686868"/>
          <w:sz w:val="22"/>
          <w:szCs w:val="22"/>
          <w:lang w:eastAsia="zh-CN"/>
        </w:rPr>
        <w:t xml:space="preserve"> and on-going Recovery Support.</w:t>
      </w:r>
    </w:p>
    <w:p w14:paraId="384D79AE" w14:textId="4E107080" w:rsidR="00800967" w:rsidRDefault="00800967" w:rsidP="00800967">
      <w:pPr>
        <w:pStyle w:val="ListParagraph"/>
        <w:spacing w:before="60" w:after="20" w:line="240" w:lineRule="auto"/>
        <w:jc w:val="both"/>
        <w:rPr>
          <w:rFonts w:ascii="Calibri" w:eastAsiaTheme="minorEastAsia" w:hAnsi="Calibri" w:cs="Calibri"/>
          <w:color w:val="686868"/>
          <w:sz w:val="22"/>
          <w:szCs w:val="22"/>
          <w:lang w:val="en-US" w:eastAsia="zh-CN"/>
        </w:rPr>
      </w:pPr>
    </w:p>
    <w:p w14:paraId="67B8C8AC" w14:textId="77777777" w:rsidR="00096A32" w:rsidRPr="00800967" w:rsidRDefault="00096A32" w:rsidP="00800967">
      <w:pPr>
        <w:pStyle w:val="ListParagraph"/>
        <w:spacing w:before="60" w:after="20" w:line="240" w:lineRule="auto"/>
        <w:jc w:val="both"/>
        <w:rPr>
          <w:rFonts w:ascii="Calibri" w:eastAsiaTheme="minorEastAsia" w:hAnsi="Calibri" w:cs="Calibri"/>
          <w:color w:val="686868"/>
          <w:sz w:val="22"/>
          <w:szCs w:val="22"/>
          <w:lang w:val="en-US" w:eastAsia="zh-CN"/>
        </w:rPr>
      </w:pPr>
    </w:p>
    <w:p w14:paraId="4345D6A8" w14:textId="04DFF18D" w:rsidR="00624AE1" w:rsidRPr="00800967" w:rsidRDefault="00B94407" w:rsidP="00800967">
      <w:pPr>
        <w:rPr>
          <w:rFonts w:ascii="Calibri" w:hAnsi="Calibri" w:cs="Calibri"/>
          <w:b/>
          <w:bCs/>
          <w:color w:val="686868"/>
          <w:sz w:val="22"/>
          <w:szCs w:val="22"/>
        </w:rPr>
      </w:pPr>
      <w:r>
        <w:rPr>
          <w:rFonts w:ascii="Calibri" w:hAnsi="Calibri" w:cs="Calibri"/>
          <w:b/>
          <w:bCs/>
          <w:color w:val="F68D1E"/>
          <w:sz w:val="26"/>
          <w:szCs w:val="26"/>
        </w:rPr>
        <w:br/>
      </w:r>
      <w:r w:rsidRPr="00800967">
        <w:rPr>
          <w:rFonts w:asciiTheme="majorHAnsi" w:eastAsiaTheme="minorEastAsia" w:hAnsiTheme="majorHAnsi" w:cstheme="majorHAnsi"/>
          <w:bCs/>
          <w:noProof/>
          <w:color w:val="686868"/>
          <w:sz w:val="28"/>
          <w:szCs w:val="28"/>
          <w:lang w:val="en-US" w:eastAsia="zh-CN"/>
        </w:rPr>
        <mc:AlternateContent>
          <mc:Choice Requires="wps">
            <w:drawing>
              <wp:anchor distT="0" distB="0" distL="114300" distR="114300" simplePos="0" relativeHeight="251661312" behindDoc="0" locked="0" layoutInCell="1" allowOverlap="1" wp14:anchorId="7CC0C7C8" wp14:editId="0ABD462F">
                <wp:simplePos x="0" y="0"/>
                <wp:positionH relativeFrom="column">
                  <wp:posOffset>0</wp:posOffset>
                </wp:positionH>
                <wp:positionV relativeFrom="paragraph">
                  <wp:posOffset>0</wp:posOffset>
                </wp:positionV>
                <wp:extent cx="5934368" cy="0"/>
                <wp:effectExtent l="0" t="0" r="9525" b="12700"/>
                <wp:wrapNone/>
                <wp:docPr id="19" name="Straight Connector 19"/>
                <wp:cNvGraphicFramePr/>
                <a:graphic xmlns:a="http://schemas.openxmlformats.org/drawingml/2006/main">
                  <a:graphicData uri="http://schemas.microsoft.com/office/word/2010/wordprocessingShape">
                    <wps:wsp>
                      <wps:cNvCnPr/>
                      <wps:spPr>
                        <a:xfrm>
                          <a:off x="0" y="0"/>
                          <a:ext cx="5934368"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F3B878F" id="Straight Connector 19"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467.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" strokecolor="#ed7d31 [3205]" strokeweight=".5pt">
                <v:stroke joinstyle="miter"/>
              </v:line>
            </w:pict>
          </mc:Fallback>
        </mc:AlternateContent>
      </w:r>
      <w:r w:rsidR="00624AE1" w:rsidRPr="00800967">
        <w:rPr>
          <w:rFonts w:asciiTheme="majorHAnsi" w:eastAsiaTheme="minorEastAsia" w:hAnsiTheme="majorHAnsi" w:cstheme="majorHAnsi"/>
          <w:bCs/>
          <w:color w:val="686868"/>
          <w:sz w:val="28"/>
          <w:szCs w:val="28"/>
          <w:lang w:val="en-US" w:eastAsia="zh-CN"/>
        </w:rPr>
        <w:t>Communication, Representation and Engagement</w:t>
      </w:r>
    </w:p>
    <w:p w14:paraId="3509CD5A" w14:textId="77777777" w:rsidR="00220144" w:rsidRDefault="00220144" w:rsidP="00220144">
      <w:pPr>
        <w:pStyle w:val="ListParagraph"/>
        <w:spacing w:before="60" w:after="20" w:line="240" w:lineRule="auto"/>
        <w:jc w:val="both"/>
        <w:rPr>
          <w:rFonts w:ascii="Calibri" w:eastAsiaTheme="minorEastAsia" w:hAnsi="Calibri" w:cs="Calibri"/>
          <w:color w:val="686868"/>
          <w:sz w:val="22"/>
          <w:szCs w:val="22"/>
          <w:lang w:val="en-US" w:eastAsia="zh-CN"/>
        </w:rPr>
      </w:pPr>
    </w:p>
    <w:p w14:paraId="6320D80A" w14:textId="77777777" w:rsidR="00324212" w:rsidRDefault="00324212" w:rsidP="00324212">
      <w:pPr>
        <w:pStyle w:val="ListParagraph"/>
        <w:numPr>
          <w:ilvl w:val="0"/>
          <w:numId w:val="8"/>
        </w:numPr>
        <w:spacing w:before="60" w:after="20" w:line="240" w:lineRule="auto"/>
        <w:jc w:val="both"/>
        <w:rPr>
          <w:rFonts w:ascii="Calibri" w:eastAsiaTheme="minorEastAsia" w:hAnsi="Calibri" w:cs="Calibri"/>
          <w:color w:val="686868"/>
          <w:sz w:val="22"/>
          <w:szCs w:val="22"/>
          <w:lang w:eastAsia="zh-CN"/>
        </w:rPr>
      </w:pPr>
      <w:r w:rsidRPr="00956BAC">
        <w:rPr>
          <w:rFonts w:ascii="Calibri" w:eastAsiaTheme="minorEastAsia" w:hAnsi="Calibri" w:cs="Calibri"/>
          <w:color w:val="686868"/>
          <w:sz w:val="22"/>
          <w:szCs w:val="22"/>
          <w:lang w:eastAsia="zh-CN"/>
        </w:rPr>
        <w:t xml:space="preserve">To ensure the profile of EF is raised at every opportunity and that examples of good practice are shared with the widest possible audience, including local employers, </w:t>
      </w:r>
      <w:proofErr w:type="gramStart"/>
      <w:r w:rsidRPr="00956BAC">
        <w:rPr>
          <w:rFonts w:ascii="Calibri" w:eastAsiaTheme="minorEastAsia" w:hAnsi="Calibri" w:cs="Calibri"/>
          <w:color w:val="686868"/>
          <w:sz w:val="22"/>
          <w:szCs w:val="22"/>
          <w:lang w:eastAsia="zh-CN"/>
        </w:rPr>
        <w:t>communities</w:t>
      </w:r>
      <w:proofErr w:type="gramEnd"/>
      <w:r w:rsidRPr="00956BAC">
        <w:rPr>
          <w:rFonts w:ascii="Calibri" w:eastAsiaTheme="minorEastAsia" w:hAnsi="Calibri" w:cs="Calibri"/>
          <w:color w:val="686868"/>
          <w:sz w:val="22"/>
          <w:szCs w:val="22"/>
          <w:lang w:eastAsia="zh-CN"/>
        </w:rPr>
        <w:t xml:space="preserve"> and recovery communities.</w:t>
      </w:r>
    </w:p>
    <w:p w14:paraId="7E0CDD28" w14:textId="77777777" w:rsidR="00324212" w:rsidRPr="003F77E9" w:rsidRDefault="00324212" w:rsidP="00324212">
      <w:pPr>
        <w:pStyle w:val="ListParagraph"/>
        <w:spacing w:before="60" w:after="20" w:line="240" w:lineRule="auto"/>
        <w:jc w:val="both"/>
        <w:rPr>
          <w:rFonts w:ascii="Calibri" w:eastAsiaTheme="minorEastAsia" w:hAnsi="Calibri" w:cs="Calibri"/>
          <w:color w:val="686868"/>
          <w:sz w:val="22"/>
          <w:szCs w:val="22"/>
          <w:lang w:eastAsia="zh-CN"/>
        </w:rPr>
      </w:pPr>
    </w:p>
    <w:p w14:paraId="4E8D4C74" w14:textId="77777777" w:rsidR="00324212" w:rsidRDefault="00324212" w:rsidP="00324212">
      <w:pPr>
        <w:pStyle w:val="ListParagraph"/>
        <w:numPr>
          <w:ilvl w:val="0"/>
          <w:numId w:val="8"/>
        </w:numPr>
        <w:shd w:val="clear" w:color="auto" w:fill="FFFFFF"/>
        <w:spacing w:before="100" w:beforeAutospacing="1" w:after="100" w:afterAutospacing="1" w:line="276" w:lineRule="auto"/>
        <w:jc w:val="both"/>
        <w:rPr>
          <w:rFonts w:ascii="Calibri" w:eastAsiaTheme="minorEastAsia" w:hAnsi="Calibri" w:cs="Calibri"/>
          <w:color w:val="686868"/>
          <w:sz w:val="22"/>
          <w:szCs w:val="22"/>
          <w:lang w:eastAsia="zh-CN"/>
        </w:rPr>
      </w:pPr>
      <w:r>
        <w:rPr>
          <w:rFonts w:ascii="Calibri" w:eastAsiaTheme="minorEastAsia" w:hAnsi="Calibri" w:cs="Calibri"/>
          <w:color w:val="686868"/>
          <w:sz w:val="22"/>
          <w:szCs w:val="22"/>
          <w:lang w:eastAsia="zh-CN"/>
        </w:rPr>
        <w:t xml:space="preserve">Ensure </w:t>
      </w:r>
      <w:r w:rsidRPr="00956BAC">
        <w:rPr>
          <w:rFonts w:ascii="Calibri" w:eastAsiaTheme="minorEastAsia" w:hAnsi="Calibri" w:cs="Calibri"/>
          <w:color w:val="686868"/>
          <w:sz w:val="22"/>
          <w:szCs w:val="22"/>
          <w:lang w:eastAsia="zh-CN"/>
        </w:rPr>
        <w:t xml:space="preserve">our services are promoted through a variety of communications, marketing and media sources and platforms. </w:t>
      </w:r>
      <w:r>
        <w:rPr>
          <w:rFonts w:ascii="Calibri" w:eastAsiaTheme="minorEastAsia" w:hAnsi="Calibri" w:cs="Calibri"/>
          <w:color w:val="686868"/>
          <w:sz w:val="22"/>
          <w:szCs w:val="22"/>
          <w:lang w:eastAsia="zh-CN"/>
        </w:rPr>
        <w:t xml:space="preserve"> </w:t>
      </w:r>
    </w:p>
    <w:p w14:paraId="1DBAE0F9" w14:textId="77777777" w:rsidR="00324212" w:rsidRDefault="00324212" w:rsidP="00324212">
      <w:pPr>
        <w:pStyle w:val="ListParagraph"/>
        <w:shd w:val="clear" w:color="auto" w:fill="FFFFFF"/>
        <w:spacing w:before="100" w:beforeAutospacing="1" w:after="100" w:afterAutospacing="1" w:line="276" w:lineRule="auto"/>
        <w:jc w:val="both"/>
        <w:rPr>
          <w:rFonts w:ascii="Calibri" w:eastAsiaTheme="minorEastAsia" w:hAnsi="Calibri" w:cs="Calibri"/>
          <w:color w:val="686868"/>
          <w:sz w:val="22"/>
          <w:szCs w:val="22"/>
          <w:lang w:eastAsia="zh-CN"/>
        </w:rPr>
      </w:pPr>
    </w:p>
    <w:p w14:paraId="25557A57" w14:textId="77777777" w:rsidR="00324212" w:rsidRPr="00C2785C" w:rsidRDefault="00324212" w:rsidP="00324212">
      <w:pPr>
        <w:pStyle w:val="ListParagraph"/>
        <w:numPr>
          <w:ilvl w:val="0"/>
          <w:numId w:val="8"/>
        </w:numPr>
        <w:spacing w:before="60" w:after="20" w:line="240" w:lineRule="auto"/>
        <w:jc w:val="both"/>
        <w:rPr>
          <w:rFonts w:ascii="Calibri" w:hAnsi="Calibri" w:cs="Calibri"/>
          <w:color w:val="686868"/>
          <w:sz w:val="22"/>
          <w:szCs w:val="22"/>
        </w:rPr>
      </w:pPr>
      <w:r w:rsidRPr="003F77E9">
        <w:rPr>
          <w:rFonts w:ascii="Calibri" w:hAnsi="Calibri" w:cs="Calibri"/>
          <w:color w:val="686868"/>
          <w:sz w:val="22"/>
          <w:szCs w:val="22"/>
        </w:rPr>
        <w:t>Organise residents’ ‘house meetings’ and liaise, consult with, and actively support residents, encouraging participation in decision making processes wherever possible</w:t>
      </w:r>
      <w:r w:rsidRPr="00956BAC">
        <w:rPr>
          <w:rFonts w:ascii="Calibri" w:hAnsi="Calibri" w:cs="Calibri"/>
          <w:color w:val="686868"/>
          <w:sz w:val="22"/>
          <w:szCs w:val="22"/>
        </w:rPr>
        <w:t>.</w:t>
      </w:r>
    </w:p>
    <w:p w14:paraId="5B4312D4" w14:textId="77777777" w:rsidR="00324212" w:rsidRPr="00956BAC" w:rsidRDefault="00324212" w:rsidP="00324212">
      <w:pPr>
        <w:pStyle w:val="ListParagraph"/>
        <w:jc w:val="both"/>
        <w:rPr>
          <w:rFonts w:ascii="Calibri" w:eastAsiaTheme="minorEastAsia" w:hAnsi="Calibri" w:cs="Calibri"/>
          <w:color w:val="686868"/>
          <w:sz w:val="22"/>
          <w:szCs w:val="22"/>
          <w:lang w:eastAsia="zh-CN"/>
        </w:rPr>
      </w:pPr>
    </w:p>
    <w:p w14:paraId="373623D6" w14:textId="77777777" w:rsidR="00324212" w:rsidRPr="00956BAC" w:rsidRDefault="00324212" w:rsidP="00324212">
      <w:pPr>
        <w:pStyle w:val="ListParagraph"/>
        <w:numPr>
          <w:ilvl w:val="0"/>
          <w:numId w:val="8"/>
        </w:numPr>
        <w:shd w:val="clear" w:color="auto" w:fill="FFFFFF"/>
        <w:spacing w:before="100" w:beforeAutospacing="1" w:after="100" w:afterAutospacing="1" w:line="276" w:lineRule="auto"/>
        <w:jc w:val="both"/>
        <w:rPr>
          <w:rFonts w:ascii="Calibri" w:eastAsiaTheme="minorEastAsia" w:hAnsi="Calibri" w:cs="Calibri"/>
          <w:color w:val="686868"/>
          <w:sz w:val="22"/>
          <w:szCs w:val="22"/>
          <w:lang w:eastAsia="zh-CN"/>
        </w:rPr>
      </w:pPr>
      <w:r w:rsidRPr="00956BAC">
        <w:rPr>
          <w:rFonts w:ascii="Calibri" w:eastAsiaTheme="minorEastAsia" w:hAnsi="Calibri" w:cs="Calibri"/>
          <w:color w:val="686868"/>
          <w:sz w:val="22"/>
          <w:szCs w:val="22"/>
          <w:lang w:eastAsia="zh-CN"/>
        </w:rPr>
        <w:t>Oversee the development and delivery of EF’s programmes, participate in on-going community resource mapping and asset-based community development.</w:t>
      </w:r>
    </w:p>
    <w:p w14:paraId="330993E5" w14:textId="77777777" w:rsidR="00324212" w:rsidRPr="00956BAC" w:rsidRDefault="00324212" w:rsidP="00324212">
      <w:pPr>
        <w:pStyle w:val="ListParagraph"/>
        <w:jc w:val="both"/>
        <w:rPr>
          <w:rFonts w:ascii="Calibri" w:eastAsiaTheme="minorEastAsia" w:hAnsi="Calibri" w:cs="Calibri"/>
          <w:color w:val="686868"/>
          <w:sz w:val="22"/>
          <w:szCs w:val="22"/>
          <w:lang w:eastAsia="zh-CN"/>
        </w:rPr>
      </w:pPr>
    </w:p>
    <w:p w14:paraId="117B9927" w14:textId="77777777" w:rsidR="00324212" w:rsidRPr="00956BAC" w:rsidRDefault="00324212" w:rsidP="00324212">
      <w:pPr>
        <w:pStyle w:val="ListParagraph"/>
        <w:numPr>
          <w:ilvl w:val="0"/>
          <w:numId w:val="8"/>
        </w:numPr>
        <w:jc w:val="both"/>
        <w:rPr>
          <w:rFonts w:ascii="Calibri" w:eastAsiaTheme="minorEastAsia" w:hAnsi="Calibri" w:cs="Calibri"/>
          <w:color w:val="686868"/>
          <w:sz w:val="22"/>
          <w:szCs w:val="22"/>
          <w:lang w:eastAsia="zh-CN"/>
        </w:rPr>
      </w:pPr>
      <w:r w:rsidRPr="00956BAC">
        <w:rPr>
          <w:rFonts w:ascii="Calibri" w:eastAsiaTheme="minorEastAsia" w:hAnsi="Calibri" w:cs="Calibri"/>
          <w:color w:val="686868"/>
          <w:sz w:val="22"/>
          <w:szCs w:val="22"/>
          <w:lang w:eastAsia="zh-CN"/>
        </w:rPr>
        <w:t>To support the development of recovery and employment initiatives for tenants across Cheshire East</w:t>
      </w:r>
      <w:r>
        <w:rPr>
          <w:rFonts w:ascii="Calibri" w:eastAsiaTheme="minorEastAsia" w:hAnsi="Calibri" w:cs="Calibri"/>
          <w:color w:val="686868"/>
          <w:sz w:val="22"/>
          <w:szCs w:val="22"/>
          <w:lang w:eastAsia="zh-CN"/>
        </w:rPr>
        <w:t xml:space="preserve">, </w:t>
      </w:r>
      <w:r w:rsidRPr="00956BAC">
        <w:rPr>
          <w:rFonts w:ascii="Calibri" w:eastAsiaTheme="minorEastAsia" w:hAnsi="Calibri" w:cs="Calibri"/>
          <w:color w:val="686868"/>
          <w:sz w:val="22"/>
          <w:szCs w:val="22"/>
          <w:lang w:eastAsia="zh-CN"/>
        </w:rPr>
        <w:t xml:space="preserve">collaborating closely with local third sector and grass roots organisations, </w:t>
      </w:r>
      <w:proofErr w:type="gramStart"/>
      <w:r w:rsidRPr="00956BAC">
        <w:rPr>
          <w:rFonts w:ascii="Calibri" w:eastAsiaTheme="minorEastAsia" w:hAnsi="Calibri" w:cs="Calibri"/>
          <w:color w:val="686868"/>
          <w:sz w:val="22"/>
          <w:szCs w:val="22"/>
          <w:lang w:eastAsia="zh-CN"/>
        </w:rPr>
        <w:t>associations</w:t>
      </w:r>
      <w:proofErr w:type="gramEnd"/>
      <w:r w:rsidRPr="00956BAC">
        <w:rPr>
          <w:rFonts w:ascii="Calibri" w:eastAsiaTheme="minorEastAsia" w:hAnsi="Calibri" w:cs="Calibri"/>
          <w:color w:val="686868"/>
          <w:sz w:val="22"/>
          <w:szCs w:val="22"/>
          <w:lang w:eastAsia="zh-CN"/>
        </w:rPr>
        <w:t xml:space="preserve"> and individuals  </w:t>
      </w:r>
    </w:p>
    <w:p w14:paraId="3878532A" w14:textId="77777777" w:rsidR="0082457A" w:rsidRDefault="0082457A" w:rsidP="0082457A">
      <w:pPr>
        <w:pStyle w:val="ListParagraph"/>
        <w:spacing w:before="60" w:after="20" w:line="240" w:lineRule="auto"/>
        <w:jc w:val="both"/>
        <w:rPr>
          <w:rFonts w:ascii="Calibri" w:eastAsiaTheme="minorEastAsia" w:hAnsi="Calibri" w:cs="Calibri"/>
          <w:color w:val="686868"/>
          <w:sz w:val="22"/>
          <w:szCs w:val="22"/>
          <w:lang w:val="en-US" w:eastAsia="zh-CN"/>
        </w:rPr>
      </w:pPr>
    </w:p>
    <w:p w14:paraId="61AD87F8" w14:textId="77777777" w:rsidR="0082457A" w:rsidRDefault="0082457A" w:rsidP="0082457A">
      <w:pPr>
        <w:pStyle w:val="ListParagraph"/>
        <w:spacing w:before="60" w:after="20" w:line="240" w:lineRule="auto"/>
        <w:jc w:val="both"/>
        <w:rPr>
          <w:rFonts w:ascii="Calibri" w:eastAsiaTheme="minorEastAsia" w:hAnsi="Calibri" w:cs="Calibri"/>
          <w:color w:val="686868"/>
          <w:sz w:val="22"/>
          <w:szCs w:val="22"/>
          <w:lang w:val="en-US" w:eastAsia="zh-CN"/>
        </w:rPr>
      </w:pPr>
    </w:p>
    <w:p w14:paraId="28FA967C" w14:textId="77777777" w:rsidR="00324212" w:rsidRDefault="00324212" w:rsidP="0082457A">
      <w:pPr>
        <w:pStyle w:val="ListParagraph"/>
        <w:spacing w:before="60" w:after="20" w:line="240" w:lineRule="auto"/>
        <w:jc w:val="both"/>
        <w:rPr>
          <w:rFonts w:ascii="Calibri" w:eastAsiaTheme="minorEastAsia" w:hAnsi="Calibri" w:cs="Calibri"/>
          <w:color w:val="686868"/>
          <w:sz w:val="22"/>
          <w:szCs w:val="22"/>
          <w:lang w:val="en-US" w:eastAsia="zh-CN"/>
        </w:rPr>
      </w:pPr>
    </w:p>
    <w:p w14:paraId="37B08F09" w14:textId="77777777" w:rsidR="00324212" w:rsidRDefault="00324212" w:rsidP="0082457A">
      <w:pPr>
        <w:pStyle w:val="ListParagraph"/>
        <w:spacing w:before="60" w:after="20" w:line="240" w:lineRule="auto"/>
        <w:jc w:val="both"/>
        <w:rPr>
          <w:rFonts w:ascii="Calibri" w:eastAsiaTheme="minorEastAsia" w:hAnsi="Calibri" w:cs="Calibri"/>
          <w:color w:val="686868"/>
          <w:sz w:val="22"/>
          <w:szCs w:val="22"/>
          <w:lang w:val="en-US" w:eastAsia="zh-CN"/>
        </w:rPr>
      </w:pPr>
    </w:p>
    <w:p w14:paraId="4B9AB8E6" w14:textId="77777777" w:rsidR="00324212" w:rsidRDefault="00324212" w:rsidP="0082457A">
      <w:pPr>
        <w:pStyle w:val="ListParagraph"/>
        <w:spacing w:before="60" w:after="20" w:line="240" w:lineRule="auto"/>
        <w:jc w:val="both"/>
        <w:rPr>
          <w:rFonts w:ascii="Calibri" w:eastAsiaTheme="minorEastAsia" w:hAnsi="Calibri" w:cs="Calibri"/>
          <w:color w:val="686868"/>
          <w:sz w:val="22"/>
          <w:szCs w:val="22"/>
          <w:lang w:val="en-US" w:eastAsia="zh-CN"/>
        </w:rPr>
      </w:pPr>
    </w:p>
    <w:p w14:paraId="621D3CE9" w14:textId="77777777" w:rsidR="00324212" w:rsidRDefault="00324212" w:rsidP="0082457A">
      <w:pPr>
        <w:pStyle w:val="ListParagraph"/>
        <w:spacing w:before="60" w:after="20" w:line="240" w:lineRule="auto"/>
        <w:jc w:val="both"/>
        <w:rPr>
          <w:rFonts w:ascii="Calibri" w:eastAsiaTheme="minorEastAsia" w:hAnsi="Calibri" w:cs="Calibri"/>
          <w:color w:val="686868"/>
          <w:sz w:val="22"/>
          <w:szCs w:val="22"/>
          <w:lang w:val="en-US" w:eastAsia="zh-CN"/>
        </w:rPr>
      </w:pPr>
    </w:p>
    <w:p w14:paraId="359E7126" w14:textId="50119240" w:rsidR="00624AE1" w:rsidRDefault="00B94407" w:rsidP="00324212">
      <w:pPr>
        <w:pStyle w:val="ListParagraph"/>
        <w:spacing w:before="60" w:after="20" w:line="240" w:lineRule="auto"/>
        <w:ind w:left="0"/>
        <w:jc w:val="both"/>
        <w:rPr>
          <w:rFonts w:asciiTheme="majorHAnsi" w:eastAsia="Times New Roman" w:hAnsiTheme="majorHAnsi" w:cstheme="majorHAnsi"/>
          <w:color w:val="686868"/>
          <w:sz w:val="28"/>
          <w:szCs w:val="28"/>
          <w:lang w:eastAsia="en-GB"/>
        </w:rPr>
      </w:pPr>
      <w:r>
        <w:rPr>
          <w:rFonts w:ascii="Calibri" w:eastAsia="Times New Roman" w:hAnsi="Calibri" w:cs="Calibri"/>
          <w:b/>
          <w:bCs/>
          <w:color w:val="686868"/>
          <w:sz w:val="22"/>
          <w:szCs w:val="22"/>
          <w:lang w:eastAsia="en-GB"/>
        </w:rPr>
        <w:lastRenderedPageBreak/>
        <w:br/>
      </w:r>
      <w:r w:rsidR="008E659D">
        <w:rPr>
          <w:rFonts w:asciiTheme="majorHAnsi" w:eastAsia="Times New Roman" w:hAnsiTheme="majorHAnsi" w:cstheme="majorHAnsi"/>
          <w:color w:val="686868"/>
          <w:sz w:val="28"/>
          <w:szCs w:val="28"/>
          <w:lang w:eastAsia="en-GB"/>
        </w:rPr>
        <w:br/>
      </w:r>
      <w:r w:rsidRPr="00CC375A">
        <w:rPr>
          <w:rFonts w:asciiTheme="majorHAnsi" w:hAnsiTheme="majorHAnsi" w:cstheme="majorHAnsi"/>
          <w:b/>
          <w:bCs/>
          <w:noProof/>
          <w:color w:val="686868"/>
          <w:sz w:val="28"/>
          <w:szCs w:val="28"/>
        </w:rPr>
        <mc:AlternateContent>
          <mc:Choice Requires="wps">
            <w:drawing>
              <wp:anchor distT="0" distB="0" distL="114300" distR="114300" simplePos="0" relativeHeight="251663360" behindDoc="0" locked="0" layoutInCell="1" allowOverlap="1" wp14:anchorId="7DD7CFCE" wp14:editId="5B4C0A8B">
                <wp:simplePos x="0" y="0"/>
                <wp:positionH relativeFrom="column">
                  <wp:posOffset>0</wp:posOffset>
                </wp:positionH>
                <wp:positionV relativeFrom="paragraph">
                  <wp:posOffset>196215</wp:posOffset>
                </wp:positionV>
                <wp:extent cx="5934368" cy="0"/>
                <wp:effectExtent l="0" t="0" r="9525" b="12700"/>
                <wp:wrapNone/>
                <wp:docPr id="20" name="Straight Connector 20"/>
                <wp:cNvGraphicFramePr/>
                <a:graphic xmlns:a="http://schemas.openxmlformats.org/drawingml/2006/main">
                  <a:graphicData uri="http://schemas.microsoft.com/office/word/2010/wordprocessingShape">
                    <wps:wsp>
                      <wps:cNvCnPr/>
                      <wps:spPr>
                        <a:xfrm>
                          <a:off x="0" y="0"/>
                          <a:ext cx="5934368"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595C6E2" id="Straight Connector 20"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45pt" to="467.2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" strokecolor="#ed7d31 [3205]" strokeweight=".5pt">
                <v:stroke joinstyle="miter"/>
              </v:line>
            </w:pict>
          </mc:Fallback>
        </mc:AlternateContent>
      </w:r>
      <w:r w:rsidR="00624AE1" w:rsidRPr="00B94407">
        <w:rPr>
          <w:rFonts w:asciiTheme="majorHAnsi" w:eastAsia="Times New Roman" w:hAnsiTheme="majorHAnsi" w:cstheme="majorHAnsi"/>
          <w:color w:val="686868"/>
          <w:sz w:val="28"/>
          <w:szCs w:val="28"/>
          <w:lang w:eastAsia="en-GB"/>
        </w:rPr>
        <w:t>Governance, Legal, Facilities and Risk</w:t>
      </w:r>
    </w:p>
    <w:p w14:paraId="4D24885A" w14:textId="77777777" w:rsidR="0082457A" w:rsidRDefault="0082457A" w:rsidP="0082457A">
      <w:pPr>
        <w:pStyle w:val="ListParagraph"/>
        <w:spacing w:before="60" w:after="20" w:line="240" w:lineRule="auto"/>
        <w:jc w:val="both"/>
        <w:rPr>
          <w:rFonts w:asciiTheme="majorHAnsi" w:eastAsia="Times New Roman" w:hAnsiTheme="majorHAnsi" w:cstheme="majorHAnsi"/>
          <w:color w:val="686868"/>
          <w:sz w:val="28"/>
          <w:szCs w:val="28"/>
          <w:lang w:eastAsia="en-GB"/>
        </w:rPr>
      </w:pPr>
    </w:p>
    <w:p w14:paraId="7703D151" w14:textId="77777777" w:rsidR="00324212" w:rsidRPr="00956BAC" w:rsidRDefault="00324212" w:rsidP="00324212">
      <w:pPr>
        <w:pStyle w:val="ListParagraph"/>
        <w:spacing w:before="100" w:beforeAutospacing="1" w:after="100" w:afterAutospacing="1"/>
        <w:jc w:val="both"/>
        <w:rPr>
          <w:rFonts w:ascii="Calibri" w:eastAsiaTheme="minorEastAsia" w:hAnsi="Calibri" w:cs="Calibri"/>
          <w:color w:val="686868"/>
          <w:sz w:val="22"/>
          <w:szCs w:val="22"/>
          <w:lang w:eastAsia="zh-CN"/>
        </w:rPr>
      </w:pPr>
    </w:p>
    <w:p w14:paraId="6881F906" w14:textId="77777777" w:rsidR="00324212" w:rsidRPr="00956BAC" w:rsidRDefault="00324212" w:rsidP="00324212">
      <w:pPr>
        <w:pStyle w:val="ListParagraph"/>
        <w:numPr>
          <w:ilvl w:val="0"/>
          <w:numId w:val="9"/>
        </w:numPr>
        <w:spacing w:before="100" w:beforeAutospacing="1" w:after="100" w:afterAutospacing="1" w:line="240" w:lineRule="auto"/>
        <w:jc w:val="both"/>
        <w:rPr>
          <w:rFonts w:ascii="Calibri" w:eastAsiaTheme="minorEastAsia" w:hAnsi="Calibri" w:cs="Calibri"/>
          <w:color w:val="686868"/>
          <w:sz w:val="22"/>
          <w:szCs w:val="22"/>
          <w:lang w:eastAsia="zh-CN"/>
        </w:rPr>
      </w:pPr>
      <w:r w:rsidRPr="00956BAC">
        <w:rPr>
          <w:rFonts w:ascii="Calibri" w:eastAsiaTheme="minorEastAsia" w:hAnsi="Calibri" w:cs="Calibri"/>
          <w:color w:val="686868"/>
          <w:sz w:val="22"/>
          <w:szCs w:val="22"/>
          <w:lang w:eastAsia="zh-CN"/>
        </w:rPr>
        <w:t>To ensure all EF’s risk management and quality assurance policies are implemented and staff (paid and unpaid) understand and adhere to EF’s policies and procedures.</w:t>
      </w:r>
    </w:p>
    <w:p w14:paraId="5D3B4AE5" w14:textId="77777777" w:rsidR="00324212" w:rsidRPr="00956BAC" w:rsidRDefault="00324212" w:rsidP="00324212">
      <w:pPr>
        <w:pStyle w:val="ListParagraph"/>
        <w:spacing w:before="100" w:beforeAutospacing="1" w:after="100" w:afterAutospacing="1"/>
        <w:jc w:val="both"/>
        <w:rPr>
          <w:rFonts w:ascii="Calibri" w:eastAsiaTheme="minorEastAsia" w:hAnsi="Calibri" w:cs="Calibri"/>
          <w:color w:val="686868"/>
          <w:sz w:val="22"/>
          <w:szCs w:val="22"/>
          <w:lang w:eastAsia="zh-CN"/>
        </w:rPr>
      </w:pPr>
    </w:p>
    <w:p w14:paraId="46B52CBA" w14:textId="77777777" w:rsidR="00324212" w:rsidRPr="00956BAC" w:rsidRDefault="00324212" w:rsidP="00324212">
      <w:pPr>
        <w:pStyle w:val="ListParagraph"/>
        <w:numPr>
          <w:ilvl w:val="0"/>
          <w:numId w:val="9"/>
        </w:numPr>
        <w:spacing w:before="100" w:beforeAutospacing="1" w:after="100" w:afterAutospacing="1" w:line="240" w:lineRule="auto"/>
        <w:jc w:val="both"/>
        <w:rPr>
          <w:rFonts w:ascii="Calibri" w:eastAsiaTheme="minorEastAsia" w:hAnsi="Calibri" w:cs="Calibri"/>
          <w:color w:val="686868"/>
          <w:sz w:val="22"/>
          <w:szCs w:val="22"/>
          <w:lang w:eastAsia="zh-CN"/>
        </w:rPr>
      </w:pPr>
      <w:r w:rsidRPr="00956BAC">
        <w:rPr>
          <w:rFonts w:ascii="Calibri" w:eastAsiaTheme="minorEastAsia" w:hAnsi="Calibri" w:cs="Calibri"/>
          <w:color w:val="686868"/>
          <w:sz w:val="22"/>
          <w:szCs w:val="22"/>
          <w:lang w:eastAsia="zh-CN"/>
        </w:rPr>
        <w:t xml:space="preserve">To ensure the safety of all tenants and service users and maintain awareness of risks and changes in the working environment and contribute to the maintenance and monitoring of health and safety and security policies, </w:t>
      </w:r>
      <w:proofErr w:type="gramStart"/>
      <w:r w:rsidRPr="00956BAC">
        <w:rPr>
          <w:rFonts w:ascii="Calibri" w:eastAsiaTheme="minorEastAsia" w:hAnsi="Calibri" w:cs="Calibri"/>
          <w:color w:val="686868"/>
          <w:sz w:val="22"/>
          <w:szCs w:val="22"/>
          <w:lang w:eastAsia="zh-CN"/>
        </w:rPr>
        <w:t>systems</w:t>
      </w:r>
      <w:proofErr w:type="gramEnd"/>
      <w:r w:rsidRPr="00956BAC">
        <w:rPr>
          <w:rFonts w:ascii="Calibri" w:eastAsiaTheme="minorEastAsia" w:hAnsi="Calibri" w:cs="Calibri"/>
          <w:color w:val="686868"/>
          <w:sz w:val="22"/>
          <w:szCs w:val="22"/>
          <w:lang w:eastAsia="zh-CN"/>
        </w:rPr>
        <w:t xml:space="preserve"> and protocols.</w:t>
      </w:r>
    </w:p>
    <w:p w14:paraId="2F81A6E0" w14:textId="77777777" w:rsidR="00324212" w:rsidRPr="00956BAC" w:rsidRDefault="00324212" w:rsidP="00324212">
      <w:pPr>
        <w:pStyle w:val="ListParagraph"/>
        <w:rPr>
          <w:rFonts w:ascii="Calibri" w:eastAsiaTheme="minorEastAsia" w:hAnsi="Calibri" w:cs="Calibri"/>
          <w:color w:val="686868"/>
          <w:sz w:val="22"/>
          <w:szCs w:val="22"/>
          <w:lang w:eastAsia="zh-CN"/>
        </w:rPr>
      </w:pPr>
    </w:p>
    <w:p w14:paraId="1BEBA7E8" w14:textId="77777777" w:rsidR="00324212" w:rsidRPr="00956BAC" w:rsidRDefault="00324212" w:rsidP="00324212">
      <w:pPr>
        <w:pStyle w:val="ListParagraph"/>
        <w:numPr>
          <w:ilvl w:val="0"/>
          <w:numId w:val="9"/>
        </w:numPr>
        <w:spacing w:before="100" w:beforeAutospacing="1" w:after="100" w:afterAutospacing="1" w:line="240" w:lineRule="auto"/>
        <w:jc w:val="both"/>
        <w:rPr>
          <w:rFonts w:ascii="Calibri" w:eastAsiaTheme="minorEastAsia" w:hAnsi="Calibri" w:cs="Calibri"/>
          <w:color w:val="686868"/>
          <w:sz w:val="22"/>
          <w:szCs w:val="22"/>
          <w:lang w:eastAsia="zh-CN"/>
        </w:rPr>
      </w:pPr>
      <w:r w:rsidRPr="00956BAC">
        <w:rPr>
          <w:rFonts w:ascii="Calibri" w:eastAsiaTheme="minorEastAsia" w:hAnsi="Calibri" w:cs="Calibri"/>
          <w:color w:val="686868"/>
          <w:sz w:val="22"/>
          <w:szCs w:val="22"/>
          <w:lang w:eastAsia="zh-CN"/>
        </w:rPr>
        <w:t>Within a delegated portfolio of services, ensure the effective implementation of serious untoward incident reporting in line with policy and procedures, and implementing lessons learned.</w:t>
      </w:r>
    </w:p>
    <w:p w14:paraId="3A954287" w14:textId="77777777" w:rsidR="00324212" w:rsidRPr="00956BAC" w:rsidRDefault="00324212" w:rsidP="00324212">
      <w:pPr>
        <w:pStyle w:val="ListParagraph"/>
        <w:rPr>
          <w:rFonts w:ascii="Calibri" w:eastAsiaTheme="minorEastAsia" w:hAnsi="Calibri" w:cs="Calibri"/>
          <w:color w:val="686868"/>
          <w:sz w:val="22"/>
          <w:szCs w:val="22"/>
          <w:lang w:eastAsia="zh-CN"/>
        </w:rPr>
      </w:pPr>
    </w:p>
    <w:p w14:paraId="0B260751" w14:textId="77777777" w:rsidR="00324212" w:rsidRPr="00956BAC" w:rsidRDefault="00324212" w:rsidP="00324212">
      <w:pPr>
        <w:pStyle w:val="ListParagraph"/>
        <w:numPr>
          <w:ilvl w:val="0"/>
          <w:numId w:val="9"/>
        </w:numPr>
        <w:spacing w:before="100" w:beforeAutospacing="1" w:after="100" w:afterAutospacing="1" w:line="240" w:lineRule="auto"/>
        <w:jc w:val="both"/>
        <w:rPr>
          <w:rFonts w:ascii="Calibri" w:eastAsiaTheme="minorEastAsia" w:hAnsi="Calibri" w:cs="Calibri"/>
          <w:color w:val="686868"/>
          <w:sz w:val="22"/>
          <w:szCs w:val="22"/>
          <w:lang w:eastAsia="zh-CN"/>
        </w:rPr>
      </w:pPr>
      <w:r w:rsidRPr="00956BAC">
        <w:rPr>
          <w:rFonts w:ascii="Calibri" w:eastAsiaTheme="minorEastAsia" w:hAnsi="Calibri" w:cs="Calibri"/>
          <w:color w:val="686868"/>
          <w:sz w:val="22"/>
          <w:szCs w:val="22"/>
          <w:lang w:eastAsia="zh-CN"/>
        </w:rPr>
        <w:t xml:space="preserve">Deal with issues and complaints raised by complying with EF’s complaints processes. </w:t>
      </w:r>
    </w:p>
    <w:p w14:paraId="4CF372D6" w14:textId="77777777" w:rsidR="00324212" w:rsidRPr="00956BAC" w:rsidRDefault="00324212" w:rsidP="00324212">
      <w:pPr>
        <w:pStyle w:val="ListParagraph"/>
        <w:rPr>
          <w:rFonts w:ascii="Calibri" w:eastAsiaTheme="minorEastAsia" w:hAnsi="Calibri" w:cs="Calibri"/>
          <w:color w:val="686868"/>
          <w:sz w:val="22"/>
          <w:szCs w:val="22"/>
          <w:lang w:eastAsia="zh-CN"/>
        </w:rPr>
      </w:pPr>
    </w:p>
    <w:p w14:paraId="32894F5D" w14:textId="77777777" w:rsidR="00324212" w:rsidRDefault="00324212" w:rsidP="00324212">
      <w:pPr>
        <w:pStyle w:val="ListParagraph"/>
        <w:numPr>
          <w:ilvl w:val="0"/>
          <w:numId w:val="9"/>
        </w:numPr>
        <w:spacing w:before="100" w:beforeAutospacing="1" w:after="100" w:afterAutospacing="1" w:line="240" w:lineRule="auto"/>
        <w:jc w:val="both"/>
        <w:rPr>
          <w:rFonts w:ascii="Calibri" w:eastAsiaTheme="minorEastAsia" w:hAnsi="Calibri" w:cs="Calibri"/>
          <w:color w:val="686868"/>
          <w:sz w:val="22"/>
          <w:szCs w:val="22"/>
          <w:lang w:eastAsia="zh-CN"/>
        </w:rPr>
      </w:pPr>
      <w:r w:rsidRPr="00956BAC">
        <w:rPr>
          <w:rFonts w:ascii="Calibri" w:eastAsiaTheme="minorEastAsia" w:hAnsi="Calibri" w:cs="Calibri"/>
          <w:color w:val="686868"/>
          <w:sz w:val="22"/>
          <w:szCs w:val="22"/>
          <w:lang w:eastAsia="zh-CN"/>
        </w:rPr>
        <w:t>Promote and ensure adherence to Equality of Opportunity policies and anti-discriminatory practice, demonstrating EF’s commitment to valuing diversity.</w:t>
      </w:r>
    </w:p>
    <w:p w14:paraId="1960CED8" w14:textId="77777777" w:rsidR="00800967" w:rsidRDefault="00800967" w:rsidP="00800967">
      <w:pPr>
        <w:pStyle w:val="ListParagraph"/>
        <w:spacing w:before="100" w:beforeAutospacing="1" w:after="100" w:afterAutospacing="1"/>
        <w:jc w:val="both"/>
        <w:rPr>
          <w:rFonts w:ascii="Calibri" w:eastAsiaTheme="minorEastAsia" w:hAnsi="Calibri" w:cs="Calibri"/>
          <w:color w:val="686868"/>
          <w:sz w:val="22"/>
          <w:szCs w:val="22"/>
          <w:lang w:val="en-US" w:eastAsia="zh-CN"/>
        </w:rPr>
      </w:pPr>
    </w:p>
    <w:p w14:paraId="0B4612F4" w14:textId="77777777" w:rsidR="00324212" w:rsidRPr="00956BAC" w:rsidRDefault="00324212" w:rsidP="00324212">
      <w:pPr>
        <w:pStyle w:val="ListParagraph"/>
        <w:spacing w:before="100" w:beforeAutospacing="1" w:after="100" w:afterAutospacing="1" w:line="240" w:lineRule="auto"/>
        <w:jc w:val="both"/>
        <w:rPr>
          <w:rFonts w:ascii="Calibri" w:eastAsiaTheme="minorEastAsia" w:hAnsi="Calibri" w:cs="Calibri"/>
          <w:color w:val="686868"/>
          <w:sz w:val="22"/>
          <w:szCs w:val="22"/>
          <w:lang w:eastAsia="zh-CN"/>
        </w:rPr>
      </w:pPr>
    </w:p>
    <w:p w14:paraId="1A51E486" w14:textId="77777777" w:rsidR="00324212" w:rsidRPr="00956BAC" w:rsidRDefault="00324212" w:rsidP="00324212">
      <w:pPr>
        <w:spacing w:before="100" w:beforeAutospacing="1" w:after="100" w:afterAutospacing="1" w:line="276" w:lineRule="auto"/>
        <w:rPr>
          <w:rFonts w:asciiTheme="majorHAnsi" w:eastAsia="Times New Roman" w:hAnsiTheme="majorHAnsi" w:cstheme="majorHAnsi"/>
          <w:color w:val="686868"/>
          <w:sz w:val="28"/>
          <w:szCs w:val="28"/>
          <w:lang w:eastAsia="en-GB"/>
        </w:rPr>
      </w:pPr>
      <w:r w:rsidRPr="00956BAC">
        <w:rPr>
          <w:rFonts w:asciiTheme="majorHAnsi" w:hAnsiTheme="majorHAnsi" w:cstheme="majorHAnsi"/>
          <w:b/>
          <w:bCs/>
          <w:noProof/>
          <w:color w:val="686868"/>
          <w:sz w:val="28"/>
          <w:szCs w:val="28"/>
        </w:rPr>
        <w:br/>
      </w:r>
      <w:r w:rsidRPr="00956BAC">
        <w:rPr>
          <w:rFonts w:asciiTheme="majorHAnsi" w:hAnsiTheme="majorHAnsi" w:cstheme="majorHAnsi"/>
          <w:b/>
          <w:bCs/>
          <w:noProof/>
          <w:color w:val="686868"/>
          <w:sz w:val="28"/>
          <w:szCs w:val="28"/>
          <w:lang w:eastAsia="en-GB"/>
        </w:rPr>
        <mc:AlternateContent>
          <mc:Choice Requires="wps">
            <w:drawing>
              <wp:anchor distT="0" distB="0" distL="114300" distR="114300" simplePos="0" relativeHeight="251712512" behindDoc="0" locked="0" layoutInCell="1" allowOverlap="1" wp14:anchorId="67A73285" wp14:editId="1449F3CF">
                <wp:simplePos x="0" y="0"/>
                <wp:positionH relativeFrom="column">
                  <wp:posOffset>0</wp:posOffset>
                </wp:positionH>
                <wp:positionV relativeFrom="paragraph">
                  <wp:posOffset>0</wp:posOffset>
                </wp:positionV>
                <wp:extent cx="5934368" cy="0"/>
                <wp:effectExtent l="0" t="0" r="9525" b="12700"/>
                <wp:wrapNone/>
                <wp:docPr id="21" name="Straight Connector 21"/>
                <wp:cNvGraphicFramePr/>
                <a:graphic xmlns:a="http://schemas.openxmlformats.org/drawingml/2006/main">
                  <a:graphicData uri="http://schemas.microsoft.com/office/word/2010/wordprocessingShape">
                    <wps:wsp>
                      <wps:cNvCnPr/>
                      <wps:spPr>
                        <a:xfrm>
                          <a:off x="0" y="0"/>
                          <a:ext cx="5934368"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7BBD36" id="Straight Connector 21"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467.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" strokecolor="#ed7d31 [3205]" strokeweight=".5pt">
                <v:stroke joinstyle="miter"/>
              </v:line>
            </w:pict>
          </mc:Fallback>
        </mc:AlternateContent>
      </w:r>
      <w:r w:rsidRPr="00956BAC">
        <w:rPr>
          <w:rFonts w:asciiTheme="majorHAnsi" w:eastAsia="Times New Roman" w:hAnsiTheme="majorHAnsi" w:cstheme="majorHAnsi"/>
          <w:color w:val="686868"/>
          <w:sz w:val="28"/>
          <w:szCs w:val="28"/>
          <w:lang w:eastAsia="en-GB"/>
        </w:rPr>
        <w:t>Finance</w:t>
      </w:r>
    </w:p>
    <w:p w14:paraId="52B89FE7" w14:textId="77777777" w:rsidR="00324212" w:rsidRDefault="00324212" w:rsidP="00324212">
      <w:pPr>
        <w:pStyle w:val="ListParagraph"/>
        <w:numPr>
          <w:ilvl w:val="0"/>
          <w:numId w:val="10"/>
        </w:numPr>
        <w:spacing w:before="100" w:beforeAutospacing="1" w:after="100" w:afterAutospacing="1" w:line="240" w:lineRule="auto"/>
        <w:jc w:val="both"/>
        <w:rPr>
          <w:rFonts w:ascii="Calibri" w:hAnsi="Calibri" w:cs="Calibri"/>
          <w:color w:val="686868"/>
          <w:sz w:val="22"/>
          <w:szCs w:val="22"/>
        </w:rPr>
      </w:pPr>
      <w:r w:rsidRPr="00956BAC">
        <w:rPr>
          <w:rFonts w:ascii="Calibri" w:hAnsi="Calibri" w:cs="Calibri"/>
          <w:color w:val="686868"/>
          <w:sz w:val="22"/>
          <w:szCs w:val="22"/>
        </w:rPr>
        <w:t xml:space="preserve">To </w:t>
      </w:r>
      <w:r>
        <w:rPr>
          <w:rFonts w:ascii="Calibri" w:hAnsi="Calibri" w:cs="Calibri"/>
          <w:color w:val="686868"/>
          <w:sz w:val="22"/>
          <w:szCs w:val="22"/>
        </w:rPr>
        <w:t>collect, record and bank rent and other incomes received by tenants</w:t>
      </w:r>
      <w:r w:rsidRPr="00956BAC">
        <w:rPr>
          <w:rFonts w:ascii="Calibri" w:hAnsi="Calibri" w:cs="Calibri"/>
          <w:color w:val="686868"/>
          <w:sz w:val="22"/>
          <w:szCs w:val="22"/>
        </w:rPr>
        <w:t>.</w:t>
      </w:r>
    </w:p>
    <w:p w14:paraId="0FDB35BD" w14:textId="77777777" w:rsidR="00324212" w:rsidRDefault="00324212" w:rsidP="00324212">
      <w:pPr>
        <w:pStyle w:val="ListParagraph"/>
        <w:spacing w:before="100" w:beforeAutospacing="1" w:after="100" w:afterAutospacing="1" w:line="240" w:lineRule="auto"/>
        <w:jc w:val="both"/>
        <w:rPr>
          <w:rFonts w:ascii="Calibri" w:hAnsi="Calibri" w:cs="Calibri"/>
          <w:color w:val="686868"/>
          <w:sz w:val="22"/>
          <w:szCs w:val="22"/>
        </w:rPr>
      </w:pPr>
    </w:p>
    <w:p w14:paraId="67A95ED0" w14:textId="77777777" w:rsidR="00324212" w:rsidRPr="003F77E9" w:rsidRDefault="00324212" w:rsidP="00324212">
      <w:pPr>
        <w:pStyle w:val="ListParagraph"/>
        <w:numPr>
          <w:ilvl w:val="0"/>
          <w:numId w:val="10"/>
        </w:numPr>
        <w:spacing w:before="100" w:beforeAutospacing="1" w:after="100" w:afterAutospacing="1" w:line="240" w:lineRule="auto"/>
        <w:jc w:val="both"/>
        <w:rPr>
          <w:rFonts w:ascii="Calibri" w:hAnsi="Calibri" w:cs="Calibri"/>
          <w:color w:val="686868"/>
          <w:sz w:val="22"/>
          <w:szCs w:val="22"/>
        </w:rPr>
      </w:pPr>
      <w:r>
        <w:rPr>
          <w:rFonts w:ascii="Calibri" w:hAnsi="Calibri" w:cs="Calibri"/>
          <w:color w:val="686868"/>
          <w:sz w:val="22"/>
          <w:szCs w:val="22"/>
        </w:rPr>
        <w:t>To complete f</w:t>
      </w:r>
      <w:r w:rsidRPr="003F77E9">
        <w:rPr>
          <w:rFonts w:ascii="Calibri" w:hAnsi="Calibri" w:cs="Calibri"/>
          <w:color w:val="686868"/>
          <w:sz w:val="22"/>
          <w:szCs w:val="22"/>
        </w:rPr>
        <w:t>inancial planning with residents including rent collection and monitor non-payment of rent and act in line with the agreed policy and procedures. Provide debt counselling where appropriate</w:t>
      </w:r>
      <w:r>
        <w:rPr>
          <w:rFonts w:ascii="Calibri" w:hAnsi="Calibri" w:cs="Calibri"/>
          <w:color w:val="686868"/>
          <w:sz w:val="22"/>
          <w:szCs w:val="22"/>
        </w:rPr>
        <w:t>.</w:t>
      </w:r>
    </w:p>
    <w:p w14:paraId="0FE58E51" w14:textId="77777777" w:rsidR="00BF18EB" w:rsidRPr="00800967" w:rsidRDefault="00BF18EB" w:rsidP="00800967">
      <w:pPr>
        <w:pStyle w:val="ListParagraph"/>
        <w:spacing w:before="100" w:beforeAutospacing="1" w:after="100" w:afterAutospacing="1"/>
        <w:jc w:val="both"/>
        <w:rPr>
          <w:rFonts w:ascii="Calibri" w:eastAsiaTheme="minorEastAsia" w:hAnsi="Calibri" w:cs="Calibri"/>
          <w:color w:val="686868"/>
          <w:sz w:val="22"/>
          <w:szCs w:val="22"/>
          <w:lang w:val="en-US" w:eastAsia="zh-CN"/>
        </w:rPr>
      </w:pPr>
    </w:p>
    <w:p w14:paraId="3292423B" w14:textId="7C54390F" w:rsidR="00624AE1" w:rsidRPr="00B94407" w:rsidRDefault="00B94407" w:rsidP="00C80E40">
      <w:pPr>
        <w:spacing w:line="276" w:lineRule="auto"/>
        <w:jc w:val="both"/>
        <w:rPr>
          <w:rFonts w:asciiTheme="majorHAnsi" w:hAnsiTheme="majorHAnsi" w:cstheme="majorHAnsi"/>
          <w:color w:val="686868"/>
          <w:sz w:val="28"/>
          <w:szCs w:val="28"/>
        </w:rPr>
      </w:pPr>
      <w:r>
        <w:rPr>
          <w:rFonts w:ascii="Calibri" w:hAnsi="Calibri" w:cs="Calibri"/>
          <w:b/>
          <w:bCs/>
          <w:color w:val="686868"/>
          <w:sz w:val="22"/>
          <w:szCs w:val="22"/>
        </w:rPr>
        <w:br/>
      </w:r>
      <w:r w:rsidRPr="00B94407">
        <w:rPr>
          <w:rFonts w:asciiTheme="majorHAnsi" w:hAnsiTheme="majorHAnsi" w:cstheme="majorHAnsi"/>
          <w:noProof/>
          <w:color w:val="686868"/>
          <w:sz w:val="28"/>
          <w:szCs w:val="28"/>
        </w:rPr>
        <mc:AlternateContent>
          <mc:Choice Requires="wps">
            <w:drawing>
              <wp:anchor distT="0" distB="0" distL="114300" distR="114300" simplePos="0" relativeHeight="251669504" behindDoc="0" locked="0" layoutInCell="1" allowOverlap="1" wp14:anchorId="1FDA54EA" wp14:editId="15F8499C">
                <wp:simplePos x="0" y="0"/>
                <wp:positionH relativeFrom="column">
                  <wp:posOffset>0</wp:posOffset>
                </wp:positionH>
                <wp:positionV relativeFrom="paragraph">
                  <wp:posOffset>-635</wp:posOffset>
                </wp:positionV>
                <wp:extent cx="5934368" cy="0"/>
                <wp:effectExtent l="0" t="0" r="9525" b="12700"/>
                <wp:wrapNone/>
                <wp:docPr id="23" name="Straight Connector 23"/>
                <wp:cNvGraphicFramePr/>
                <a:graphic xmlns:a="http://schemas.openxmlformats.org/drawingml/2006/main">
                  <a:graphicData uri="http://schemas.microsoft.com/office/word/2010/wordprocessingShape">
                    <wps:wsp>
                      <wps:cNvCnPr/>
                      <wps:spPr>
                        <a:xfrm>
                          <a:off x="0" y="0"/>
                          <a:ext cx="5934368"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5C0FA7C" id="Straight Connector 23"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67.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" strokecolor="#ed7d31 [3205]" strokeweight=".5pt">
                <v:stroke joinstyle="miter"/>
              </v:line>
            </w:pict>
          </mc:Fallback>
        </mc:AlternateContent>
      </w:r>
      <w:r w:rsidR="00624AE1" w:rsidRPr="00B94407">
        <w:rPr>
          <w:rFonts w:asciiTheme="majorHAnsi" w:hAnsiTheme="majorHAnsi" w:cstheme="majorHAnsi"/>
          <w:color w:val="686868"/>
          <w:sz w:val="28"/>
          <w:szCs w:val="28"/>
        </w:rPr>
        <w:t>Service Delivery &amp; Performance</w:t>
      </w:r>
    </w:p>
    <w:p w14:paraId="472E8F3F" w14:textId="77777777" w:rsidR="00220144" w:rsidRDefault="00220144" w:rsidP="00C80E40">
      <w:pPr>
        <w:pStyle w:val="ListParagraph"/>
        <w:spacing w:before="60" w:after="20" w:line="240" w:lineRule="auto"/>
        <w:jc w:val="both"/>
        <w:rPr>
          <w:rFonts w:ascii="Calibri" w:hAnsi="Calibri" w:cs="Calibri"/>
          <w:color w:val="686868"/>
          <w:sz w:val="22"/>
          <w:szCs w:val="22"/>
        </w:rPr>
      </w:pPr>
    </w:p>
    <w:p w14:paraId="2B140F4B" w14:textId="77777777" w:rsidR="00324212" w:rsidRDefault="00324212" w:rsidP="00324212">
      <w:pPr>
        <w:pStyle w:val="ListParagraph"/>
        <w:numPr>
          <w:ilvl w:val="0"/>
          <w:numId w:val="12"/>
        </w:numPr>
        <w:rPr>
          <w:rFonts w:ascii="Calibri" w:hAnsi="Calibri" w:cs="Calibri"/>
          <w:color w:val="686868"/>
          <w:sz w:val="22"/>
          <w:szCs w:val="22"/>
        </w:rPr>
      </w:pPr>
      <w:r w:rsidRPr="003F77E9">
        <w:rPr>
          <w:rFonts w:ascii="Calibri" w:hAnsi="Calibri" w:cs="Calibri"/>
          <w:color w:val="686868"/>
          <w:sz w:val="22"/>
          <w:szCs w:val="22"/>
        </w:rPr>
        <w:t>Ensure residents understand their tenancy agreement, their rights and obligations and report any breaches to management</w:t>
      </w:r>
      <w:r>
        <w:rPr>
          <w:rFonts w:ascii="Calibri" w:hAnsi="Calibri" w:cs="Calibri"/>
          <w:color w:val="686868"/>
          <w:sz w:val="22"/>
          <w:szCs w:val="22"/>
        </w:rPr>
        <w:t>.</w:t>
      </w:r>
    </w:p>
    <w:p w14:paraId="3B9B84EA" w14:textId="77777777" w:rsidR="00324212" w:rsidRPr="003F77E9" w:rsidRDefault="00324212" w:rsidP="00324212">
      <w:pPr>
        <w:pStyle w:val="ListParagraph"/>
        <w:rPr>
          <w:rFonts w:ascii="Calibri" w:hAnsi="Calibri" w:cs="Calibri"/>
          <w:color w:val="686868"/>
          <w:sz w:val="22"/>
          <w:szCs w:val="22"/>
        </w:rPr>
      </w:pPr>
    </w:p>
    <w:p w14:paraId="5846E896" w14:textId="77777777" w:rsidR="00324212" w:rsidRPr="003F77E9" w:rsidRDefault="00324212" w:rsidP="00324212">
      <w:pPr>
        <w:pStyle w:val="ListParagraph"/>
        <w:numPr>
          <w:ilvl w:val="0"/>
          <w:numId w:val="12"/>
        </w:numPr>
        <w:rPr>
          <w:rFonts w:ascii="Calibri" w:hAnsi="Calibri" w:cs="Calibri"/>
          <w:color w:val="686868"/>
          <w:sz w:val="22"/>
          <w:szCs w:val="22"/>
        </w:rPr>
      </w:pPr>
      <w:r w:rsidRPr="003F77E9">
        <w:rPr>
          <w:rFonts w:ascii="Calibri" w:hAnsi="Calibri" w:cs="Calibri"/>
          <w:color w:val="686868"/>
          <w:sz w:val="22"/>
          <w:szCs w:val="22"/>
        </w:rPr>
        <w:t>Monitor the provision of housing services (heating, cleaning, provision of furniture etc.).</w:t>
      </w:r>
    </w:p>
    <w:p w14:paraId="3355ABB1" w14:textId="77777777" w:rsidR="00324212" w:rsidRPr="00956BAC" w:rsidRDefault="00324212" w:rsidP="00324212">
      <w:pPr>
        <w:pStyle w:val="ListParagraph"/>
        <w:rPr>
          <w:rFonts w:ascii="Calibri" w:hAnsi="Calibri" w:cs="Calibri"/>
          <w:color w:val="686868"/>
        </w:rPr>
      </w:pPr>
    </w:p>
    <w:p w14:paraId="78A88009" w14:textId="583E9E1D" w:rsidR="00324212" w:rsidRPr="003F77E9" w:rsidRDefault="00324212" w:rsidP="00324212">
      <w:pPr>
        <w:pStyle w:val="ListParagraph"/>
        <w:numPr>
          <w:ilvl w:val="0"/>
          <w:numId w:val="12"/>
        </w:numPr>
        <w:spacing w:before="60" w:after="20" w:line="240" w:lineRule="auto"/>
        <w:jc w:val="both"/>
        <w:rPr>
          <w:rFonts w:ascii="Calibri" w:hAnsi="Calibri" w:cs="Calibri"/>
          <w:color w:val="686868"/>
          <w:sz w:val="22"/>
          <w:szCs w:val="22"/>
        </w:rPr>
      </w:pPr>
      <w:r w:rsidRPr="00956BAC">
        <w:rPr>
          <w:rFonts w:ascii="Calibri" w:hAnsi="Calibri" w:cs="Calibri"/>
          <w:color w:val="686868"/>
          <w:sz w:val="22"/>
          <w:szCs w:val="22"/>
        </w:rPr>
        <w:t xml:space="preserve">Ensure Cheshire East services are accurately reported through the relevant systems, INFORM and/or </w:t>
      </w:r>
      <w:proofErr w:type="gramStart"/>
      <w:r w:rsidRPr="00956BAC">
        <w:rPr>
          <w:rFonts w:ascii="Calibri" w:hAnsi="Calibri" w:cs="Calibri"/>
          <w:color w:val="686868"/>
          <w:sz w:val="22"/>
          <w:szCs w:val="22"/>
        </w:rPr>
        <w:t>CRI</w:t>
      </w:r>
      <w:r w:rsidR="00177CB1">
        <w:rPr>
          <w:rFonts w:ascii="Calibri" w:hAnsi="Calibri" w:cs="Calibri"/>
          <w:color w:val="686868"/>
          <w:sz w:val="22"/>
          <w:szCs w:val="22"/>
        </w:rPr>
        <w:t>IS</w:t>
      </w:r>
      <w:proofErr w:type="gramEnd"/>
    </w:p>
    <w:p w14:paraId="7344D832" w14:textId="77777777" w:rsidR="00324212" w:rsidRPr="00956BAC" w:rsidRDefault="00324212" w:rsidP="00324212">
      <w:pPr>
        <w:pStyle w:val="NoSpacing"/>
        <w:jc w:val="both"/>
        <w:rPr>
          <w:rFonts w:ascii="Calibri" w:eastAsia="MS Mincho" w:hAnsi="Calibri" w:cs="Calibri"/>
          <w:color w:val="686868"/>
          <w:lang w:val="en-GB" w:eastAsia="en-US"/>
        </w:rPr>
      </w:pPr>
    </w:p>
    <w:p w14:paraId="3326EAFA" w14:textId="77777777" w:rsidR="00324212" w:rsidRPr="00956BAC" w:rsidRDefault="00324212" w:rsidP="00324212">
      <w:pPr>
        <w:pStyle w:val="NoSpacing"/>
        <w:numPr>
          <w:ilvl w:val="0"/>
          <w:numId w:val="12"/>
        </w:numPr>
        <w:jc w:val="both"/>
        <w:rPr>
          <w:rFonts w:ascii="Calibri" w:eastAsia="MS Mincho" w:hAnsi="Calibri" w:cs="Calibri"/>
          <w:color w:val="686868"/>
          <w:lang w:val="en-GB" w:eastAsia="en-US"/>
        </w:rPr>
      </w:pPr>
      <w:r w:rsidRPr="00956BAC">
        <w:rPr>
          <w:rFonts w:ascii="Calibri" w:eastAsia="MS Mincho" w:hAnsi="Calibri" w:cs="Calibri"/>
          <w:color w:val="686868"/>
          <w:lang w:val="en-GB" w:eastAsia="en-US"/>
        </w:rPr>
        <w:t xml:space="preserve">Regularly report all evidence, </w:t>
      </w:r>
      <w:proofErr w:type="gramStart"/>
      <w:r w:rsidRPr="00956BAC">
        <w:rPr>
          <w:rFonts w:ascii="Calibri" w:eastAsia="MS Mincho" w:hAnsi="Calibri" w:cs="Calibri"/>
          <w:color w:val="686868"/>
          <w:lang w:val="en-GB" w:eastAsia="en-US"/>
        </w:rPr>
        <w:t>achievements</w:t>
      </w:r>
      <w:proofErr w:type="gramEnd"/>
      <w:r w:rsidRPr="00956BAC">
        <w:rPr>
          <w:rFonts w:ascii="Calibri" w:eastAsia="MS Mincho" w:hAnsi="Calibri" w:cs="Calibri"/>
          <w:color w:val="686868"/>
          <w:lang w:val="en-GB" w:eastAsia="en-US"/>
        </w:rPr>
        <w:t xml:space="preserve"> and concerns to the </w:t>
      </w:r>
      <w:r>
        <w:rPr>
          <w:rFonts w:ascii="Calibri" w:eastAsia="MS Mincho" w:hAnsi="Calibri" w:cs="Calibri"/>
          <w:color w:val="686868"/>
          <w:lang w:val="en-GB" w:eastAsia="en-US"/>
        </w:rPr>
        <w:t>Team Leader</w:t>
      </w:r>
      <w:r w:rsidRPr="00956BAC">
        <w:rPr>
          <w:rFonts w:ascii="Calibri" w:eastAsia="MS Mincho" w:hAnsi="Calibri" w:cs="Calibri"/>
          <w:color w:val="686868"/>
          <w:lang w:val="en-GB" w:eastAsia="en-US"/>
        </w:rPr>
        <w:t xml:space="preserve">. </w:t>
      </w:r>
    </w:p>
    <w:p w14:paraId="7711598D" w14:textId="77777777" w:rsidR="00324212" w:rsidRPr="00956BAC" w:rsidRDefault="00324212" w:rsidP="00324212">
      <w:pPr>
        <w:pStyle w:val="ListParagraph"/>
        <w:spacing w:before="60" w:after="20" w:line="240" w:lineRule="auto"/>
        <w:jc w:val="both"/>
        <w:rPr>
          <w:rFonts w:ascii="Calibri" w:hAnsi="Calibri" w:cs="Calibri"/>
          <w:color w:val="686868"/>
          <w:sz w:val="22"/>
          <w:szCs w:val="22"/>
        </w:rPr>
      </w:pPr>
    </w:p>
    <w:p w14:paraId="6FA5632A" w14:textId="77777777" w:rsidR="00324212" w:rsidRPr="00956BAC" w:rsidRDefault="00324212" w:rsidP="00324212">
      <w:pPr>
        <w:pStyle w:val="ListParagraph"/>
        <w:numPr>
          <w:ilvl w:val="0"/>
          <w:numId w:val="12"/>
        </w:numPr>
        <w:spacing w:before="60" w:after="20" w:line="240" w:lineRule="auto"/>
        <w:jc w:val="both"/>
        <w:rPr>
          <w:rFonts w:ascii="Calibri" w:hAnsi="Calibri" w:cs="Calibri"/>
          <w:color w:val="686868"/>
          <w:sz w:val="22"/>
          <w:szCs w:val="22"/>
        </w:rPr>
      </w:pPr>
      <w:r w:rsidRPr="00956BAC">
        <w:rPr>
          <w:rFonts w:ascii="Calibri" w:hAnsi="Calibri" w:cs="Calibri"/>
          <w:color w:val="686868"/>
          <w:sz w:val="22"/>
          <w:szCs w:val="22"/>
        </w:rPr>
        <w:t>Liaison with Housing Services to ensure benefit claims are submitted and processed efficiently and effectively.</w:t>
      </w:r>
    </w:p>
    <w:p w14:paraId="36DA46A8" w14:textId="77777777" w:rsidR="00324212" w:rsidRPr="00956BAC" w:rsidRDefault="00324212" w:rsidP="00324212">
      <w:pPr>
        <w:pStyle w:val="ListParagraph"/>
        <w:rPr>
          <w:rFonts w:ascii="Calibri" w:hAnsi="Calibri" w:cs="Calibri"/>
          <w:color w:val="686868"/>
          <w:sz w:val="22"/>
          <w:szCs w:val="22"/>
        </w:rPr>
      </w:pPr>
    </w:p>
    <w:p w14:paraId="6ED5735F" w14:textId="77777777" w:rsidR="00324212" w:rsidRPr="00956BAC" w:rsidRDefault="00324212" w:rsidP="00324212">
      <w:pPr>
        <w:pStyle w:val="ListParagraph"/>
        <w:numPr>
          <w:ilvl w:val="0"/>
          <w:numId w:val="12"/>
        </w:numPr>
        <w:spacing w:before="60" w:after="20" w:line="240" w:lineRule="auto"/>
        <w:jc w:val="both"/>
        <w:rPr>
          <w:rFonts w:ascii="Calibri" w:hAnsi="Calibri" w:cs="Calibri"/>
          <w:color w:val="686868"/>
          <w:sz w:val="22"/>
          <w:szCs w:val="22"/>
        </w:rPr>
      </w:pPr>
      <w:r w:rsidRPr="00956BAC">
        <w:rPr>
          <w:rFonts w:ascii="Calibri" w:hAnsi="Calibri" w:cs="Calibri"/>
          <w:color w:val="686868"/>
          <w:sz w:val="22"/>
          <w:szCs w:val="22"/>
        </w:rPr>
        <w:t>Implement and manage systems to ensure residents are safe, meaningfully engaged and moving forward in their lives.</w:t>
      </w:r>
    </w:p>
    <w:p w14:paraId="33A9B0C4" w14:textId="77777777" w:rsidR="00BF18EB" w:rsidRDefault="00BF18EB" w:rsidP="00BF18EB">
      <w:pPr>
        <w:pStyle w:val="ListParagraph"/>
        <w:spacing w:before="0" w:after="0"/>
        <w:rPr>
          <w:rFonts w:cstheme="minorHAnsi"/>
          <w:bCs/>
          <w:color w:val="686868"/>
        </w:rPr>
      </w:pPr>
    </w:p>
    <w:p w14:paraId="6DFAFF06" w14:textId="77777777" w:rsidR="00C80E40" w:rsidRPr="00C80E40" w:rsidRDefault="00C80E40" w:rsidP="00C80E40">
      <w:pPr>
        <w:pStyle w:val="ListParagraph"/>
        <w:jc w:val="both"/>
        <w:rPr>
          <w:rFonts w:ascii="Calibri" w:hAnsi="Calibri" w:cs="Calibri"/>
          <w:color w:val="686868"/>
          <w:sz w:val="22"/>
          <w:szCs w:val="22"/>
        </w:rPr>
      </w:pPr>
    </w:p>
    <w:p w14:paraId="1F7AD8B3" w14:textId="2C9B0AE7" w:rsidR="00624AE1" w:rsidRPr="0082457A" w:rsidRDefault="00B94407" w:rsidP="0082457A">
      <w:pPr>
        <w:jc w:val="both"/>
        <w:rPr>
          <w:rFonts w:asciiTheme="majorHAnsi" w:hAnsiTheme="majorHAnsi" w:cstheme="majorHAnsi"/>
          <w:color w:val="686868"/>
          <w:sz w:val="28"/>
          <w:szCs w:val="28"/>
        </w:rPr>
      </w:pPr>
      <w:r w:rsidRPr="0082457A">
        <w:rPr>
          <w:rFonts w:asciiTheme="majorHAnsi" w:hAnsiTheme="majorHAnsi" w:cstheme="majorHAnsi"/>
          <w:color w:val="686868"/>
          <w:sz w:val="28"/>
          <w:szCs w:val="28"/>
        </w:rPr>
        <w:br/>
      </w:r>
      <w:r w:rsidRPr="00CC375A">
        <w:rPr>
          <w:b/>
          <w:bCs/>
          <w:noProof/>
        </w:rPr>
        <mc:AlternateContent>
          <mc:Choice Requires="wps">
            <w:drawing>
              <wp:anchor distT="0" distB="0" distL="114300" distR="114300" simplePos="0" relativeHeight="251671552" behindDoc="0" locked="0" layoutInCell="1" allowOverlap="1" wp14:anchorId="0CDF4D58" wp14:editId="6DA6DDA4">
                <wp:simplePos x="0" y="0"/>
                <wp:positionH relativeFrom="column">
                  <wp:posOffset>0</wp:posOffset>
                </wp:positionH>
                <wp:positionV relativeFrom="paragraph">
                  <wp:posOffset>-635</wp:posOffset>
                </wp:positionV>
                <wp:extent cx="5934368" cy="0"/>
                <wp:effectExtent l="0" t="0" r="9525" b="12700"/>
                <wp:wrapNone/>
                <wp:docPr id="24" name="Straight Connector 24"/>
                <wp:cNvGraphicFramePr/>
                <a:graphic xmlns:a="http://schemas.openxmlformats.org/drawingml/2006/main">
                  <a:graphicData uri="http://schemas.microsoft.com/office/word/2010/wordprocessingShape">
                    <wps:wsp>
                      <wps:cNvCnPr/>
                      <wps:spPr>
                        <a:xfrm>
                          <a:off x="0" y="0"/>
                          <a:ext cx="5934368"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18602A1" id="Straight Connector 2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67.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" strokecolor="#ed7d31 [3205]" strokeweight=".5pt">
                <v:stroke joinstyle="miter"/>
              </v:line>
            </w:pict>
          </mc:Fallback>
        </mc:AlternateContent>
      </w:r>
      <w:r w:rsidR="00624AE1" w:rsidRPr="0082457A">
        <w:rPr>
          <w:rFonts w:asciiTheme="majorHAnsi" w:hAnsiTheme="majorHAnsi" w:cstheme="majorHAnsi"/>
          <w:color w:val="686868"/>
          <w:sz w:val="28"/>
          <w:szCs w:val="28"/>
        </w:rPr>
        <w:t>Other</w:t>
      </w:r>
    </w:p>
    <w:p w14:paraId="6A93987D" w14:textId="77777777" w:rsidR="00C80E40" w:rsidRPr="00C80E40" w:rsidRDefault="00C80E40" w:rsidP="00C80E40">
      <w:pPr>
        <w:pStyle w:val="ListParagraph"/>
        <w:spacing w:line="276" w:lineRule="auto"/>
        <w:jc w:val="both"/>
        <w:rPr>
          <w:rFonts w:ascii="Calibri" w:hAnsi="Calibri" w:cs="Calibri"/>
          <w:color w:val="686868"/>
          <w:sz w:val="22"/>
          <w:szCs w:val="22"/>
        </w:rPr>
      </w:pPr>
    </w:p>
    <w:p w14:paraId="41ACC78A" w14:textId="684D9AD7" w:rsidR="00800967" w:rsidRDefault="00800967" w:rsidP="00C80E40">
      <w:pPr>
        <w:pStyle w:val="ListParagraph"/>
        <w:numPr>
          <w:ilvl w:val="0"/>
          <w:numId w:val="13"/>
        </w:numPr>
        <w:spacing w:before="60" w:after="20" w:line="240" w:lineRule="auto"/>
        <w:jc w:val="both"/>
        <w:rPr>
          <w:rFonts w:ascii="Calibri" w:hAnsi="Calibri" w:cs="Calibri"/>
          <w:color w:val="686868"/>
          <w:sz w:val="22"/>
          <w:szCs w:val="22"/>
        </w:rPr>
      </w:pPr>
      <w:r w:rsidRPr="00800967">
        <w:rPr>
          <w:rFonts w:ascii="Calibri" w:hAnsi="Calibri" w:cs="Calibri"/>
          <w:color w:val="686868"/>
          <w:sz w:val="22"/>
          <w:szCs w:val="22"/>
        </w:rPr>
        <w:t>You will be required to work flexibly from varying operational sites as required and agreed with line manager.</w:t>
      </w:r>
    </w:p>
    <w:p w14:paraId="043A213F" w14:textId="77777777" w:rsidR="00800967" w:rsidRPr="00800967" w:rsidRDefault="00800967" w:rsidP="00C80E40">
      <w:pPr>
        <w:pStyle w:val="ListParagraph"/>
        <w:spacing w:before="60" w:after="20" w:line="240" w:lineRule="auto"/>
        <w:jc w:val="both"/>
        <w:rPr>
          <w:rFonts w:ascii="Calibri" w:hAnsi="Calibri" w:cs="Calibri"/>
          <w:color w:val="686868"/>
          <w:sz w:val="22"/>
          <w:szCs w:val="22"/>
        </w:rPr>
      </w:pPr>
    </w:p>
    <w:p w14:paraId="4257DF99" w14:textId="77777777" w:rsidR="00800967" w:rsidRDefault="00800967" w:rsidP="00C80E40">
      <w:pPr>
        <w:pStyle w:val="ListParagraph"/>
        <w:numPr>
          <w:ilvl w:val="0"/>
          <w:numId w:val="13"/>
        </w:numPr>
        <w:suppressAutoHyphens/>
        <w:spacing w:before="60" w:after="20" w:line="276" w:lineRule="auto"/>
        <w:jc w:val="both"/>
        <w:rPr>
          <w:rFonts w:ascii="Calibri" w:hAnsi="Calibri" w:cs="Calibri"/>
          <w:color w:val="686868"/>
          <w:sz w:val="22"/>
          <w:szCs w:val="22"/>
        </w:rPr>
      </w:pPr>
      <w:r w:rsidRPr="00800967">
        <w:rPr>
          <w:rFonts w:ascii="Calibri" w:hAnsi="Calibri" w:cs="Calibri"/>
          <w:color w:val="686868"/>
          <w:sz w:val="22"/>
          <w:szCs w:val="22"/>
        </w:rPr>
        <w:t>A willingness to work some evenings/weekends as required.</w:t>
      </w:r>
    </w:p>
    <w:p w14:paraId="4029C361" w14:textId="77777777" w:rsidR="00800967" w:rsidRPr="00800967" w:rsidRDefault="00800967" w:rsidP="00C80E40">
      <w:pPr>
        <w:pStyle w:val="ListParagraph"/>
        <w:jc w:val="both"/>
        <w:rPr>
          <w:rFonts w:ascii="Calibri" w:hAnsi="Calibri" w:cs="Calibri"/>
          <w:color w:val="686868"/>
          <w:sz w:val="22"/>
          <w:szCs w:val="22"/>
        </w:rPr>
      </w:pPr>
    </w:p>
    <w:p w14:paraId="2EC73BCB" w14:textId="6CDFDE24" w:rsidR="00800967" w:rsidRDefault="00800967" w:rsidP="00C80E40">
      <w:pPr>
        <w:pStyle w:val="ListParagraph"/>
        <w:numPr>
          <w:ilvl w:val="0"/>
          <w:numId w:val="13"/>
        </w:numPr>
        <w:suppressAutoHyphens/>
        <w:spacing w:before="60" w:after="20" w:line="276" w:lineRule="auto"/>
        <w:jc w:val="both"/>
        <w:rPr>
          <w:rFonts w:ascii="Calibri" w:hAnsi="Calibri" w:cs="Calibri"/>
          <w:color w:val="686868"/>
          <w:sz w:val="22"/>
          <w:szCs w:val="22"/>
        </w:rPr>
      </w:pPr>
      <w:r w:rsidRPr="00800967">
        <w:rPr>
          <w:rFonts w:ascii="Calibri" w:hAnsi="Calibri" w:cs="Calibri"/>
          <w:color w:val="686868"/>
          <w:sz w:val="22"/>
          <w:szCs w:val="22"/>
        </w:rPr>
        <w:t xml:space="preserve">Commitment to continued personal development, maintaining an up-to-date knowledge of developments across the field, </w:t>
      </w:r>
      <w:proofErr w:type="gramStart"/>
      <w:r w:rsidRPr="00800967">
        <w:rPr>
          <w:rFonts w:ascii="Calibri" w:hAnsi="Calibri" w:cs="Calibri"/>
          <w:color w:val="686868"/>
          <w:sz w:val="22"/>
          <w:szCs w:val="22"/>
        </w:rPr>
        <w:t>legislation</w:t>
      </w:r>
      <w:proofErr w:type="gramEnd"/>
      <w:r w:rsidRPr="00800967">
        <w:rPr>
          <w:rFonts w:ascii="Calibri" w:hAnsi="Calibri" w:cs="Calibri"/>
          <w:color w:val="686868"/>
          <w:sz w:val="22"/>
          <w:szCs w:val="22"/>
        </w:rPr>
        <w:t xml:space="preserve"> and practice relevant to the service user group.</w:t>
      </w:r>
    </w:p>
    <w:p w14:paraId="0FDA21A2" w14:textId="77777777" w:rsidR="00800967" w:rsidRPr="00800967" w:rsidRDefault="00800967" w:rsidP="00C80E40">
      <w:pPr>
        <w:pStyle w:val="ListParagraph"/>
        <w:jc w:val="both"/>
        <w:rPr>
          <w:rFonts w:ascii="Calibri" w:hAnsi="Calibri" w:cs="Calibri"/>
          <w:color w:val="686868"/>
          <w:sz w:val="22"/>
          <w:szCs w:val="22"/>
        </w:rPr>
      </w:pPr>
    </w:p>
    <w:p w14:paraId="635A0762" w14:textId="77777777" w:rsidR="00800967" w:rsidRPr="00800967" w:rsidRDefault="00800967" w:rsidP="00C80E40">
      <w:pPr>
        <w:pStyle w:val="ListParagraph"/>
        <w:suppressAutoHyphens/>
        <w:spacing w:before="60" w:after="20" w:line="276" w:lineRule="auto"/>
        <w:jc w:val="both"/>
        <w:rPr>
          <w:rFonts w:ascii="Calibri" w:hAnsi="Calibri" w:cs="Calibri"/>
          <w:color w:val="686868"/>
          <w:sz w:val="22"/>
          <w:szCs w:val="22"/>
        </w:rPr>
      </w:pPr>
    </w:p>
    <w:p w14:paraId="580BCE30" w14:textId="478C5D45" w:rsidR="00B94407" w:rsidRPr="00B94407" w:rsidRDefault="00B94407" w:rsidP="00C80E40">
      <w:pPr>
        <w:suppressAutoHyphens/>
        <w:spacing w:before="60" w:after="20" w:line="276" w:lineRule="auto"/>
        <w:jc w:val="both"/>
        <w:rPr>
          <w:rStyle w:val="Strong"/>
          <w:rFonts w:ascii="Calibri" w:hAnsi="Calibri" w:cs="Calibri"/>
          <w:b w:val="0"/>
          <w:bCs w:val="0"/>
          <w:color w:val="686868"/>
          <w:sz w:val="22"/>
          <w:szCs w:val="22"/>
        </w:rPr>
      </w:pPr>
      <w:r w:rsidRPr="00CC375A">
        <w:rPr>
          <w:rFonts w:asciiTheme="majorHAnsi" w:hAnsiTheme="majorHAnsi" w:cstheme="majorHAnsi"/>
          <w:b/>
          <w:bCs/>
          <w:noProof/>
          <w:color w:val="686868"/>
          <w:sz w:val="28"/>
          <w:szCs w:val="28"/>
        </w:rPr>
        <mc:AlternateContent>
          <mc:Choice Requires="wps">
            <w:drawing>
              <wp:anchor distT="0" distB="0" distL="114300" distR="114300" simplePos="0" relativeHeight="251673600" behindDoc="0" locked="0" layoutInCell="1" allowOverlap="1" wp14:anchorId="7719BE6B" wp14:editId="31AAF5AD">
                <wp:simplePos x="0" y="0"/>
                <wp:positionH relativeFrom="column">
                  <wp:posOffset>0</wp:posOffset>
                </wp:positionH>
                <wp:positionV relativeFrom="paragraph">
                  <wp:posOffset>-635</wp:posOffset>
                </wp:positionV>
                <wp:extent cx="5934368" cy="0"/>
                <wp:effectExtent l="0" t="0" r="9525" b="12700"/>
                <wp:wrapNone/>
                <wp:docPr id="25" name="Straight Connector 25"/>
                <wp:cNvGraphicFramePr/>
                <a:graphic xmlns:a="http://schemas.openxmlformats.org/drawingml/2006/main">
                  <a:graphicData uri="http://schemas.microsoft.com/office/word/2010/wordprocessingShape">
                    <wps:wsp>
                      <wps:cNvCnPr/>
                      <wps:spPr>
                        <a:xfrm>
                          <a:off x="0" y="0"/>
                          <a:ext cx="5934368"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9C15E09" id="Straight Connector 25"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67.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" strokecolor="#ed7d31 [3205]" strokeweight=".5pt">
                <v:stroke joinstyle="miter"/>
              </v:line>
            </w:pict>
          </mc:Fallback>
        </mc:AlternateContent>
      </w:r>
    </w:p>
    <w:p w14:paraId="2FA6C0F4" w14:textId="10AB4CAA" w:rsidR="00624AE1" w:rsidRPr="00220144" w:rsidRDefault="00B94407" w:rsidP="00220144">
      <w:pPr>
        <w:pStyle w:val="NoSpacing"/>
        <w:spacing w:line="276" w:lineRule="auto"/>
        <w:rPr>
          <w:rFonts w:asciiTheme="majorHAnsi" w:hAnsiTheme="majorHAnsi" w:cstheme="majorHAnsi"/>
          <w:b/>
          <w:color w:val="686868"/>
          <w:sz w:val="28"/>
          <w:szCs w:val="28"/>
        </w:rPr>
      </w:pPr>
      <w:r w:rsidRPr="00800967">
        <w:rPr>
          <w:rFonts w:asciiTheme="majorHAnsi" w:hAnsiTheme="majorHAnsi" w:cstheme="majorHAnsi"/>
          <w:b/>
          <w:color w:val="686868"/>
          <w:sz w:val="28"/>
          <w:szCs w:val="28"/>
        </w:rPr>
        <w:t xml:space="preserve">Generic Duties &amp; Responsibilities </w:t>
      </w:r>
    </w:p>
    <w:p w14:paraId="6A044388" w14:textId="345DE1C7" w:rsidR="00220144" w:rsidRPr="0091583C" w:rsidRDefault="00220144" w:rsidP="0091583C">
      <w:pPr>
        <w:spacing w:line="276" w:lineRule="auto"/>
        <w:rPr>
          <w:rFonts w:asciiTheme="majorHAnsi" w:hAnsiTheme="majorHAnsi" w:cstheme="majorHAnsi"/>
          <w:color w:val="686868"/>
          <w:sz w:val="28"/>
          <w:szCs w:val="28"/>
        </w:rPr>
      </w:pPr>
      <w:r w:rsidRPr="0091583C">
        <w:rPr>
          <w:rFonts w:asciiTheme="majorHAnsi" w:hAnsiTheme="majorHAnsi" w:cstheme="majorHAnsi"/>
          <w:color w:val="686868"/>
          <w:sz w:val="28"/>
          <w:szCs w:val="28"/>
        </w:rPr>
        <w:t>C</w:t>
      </w:r>
      <w:r w:rsidR="0091583C">
        <w:rPr>
          <w:rFonts w:asciiTheme="majorHAnsi" w:hAnsiTheme="majorHAnsi" w:cstheme="majorHAnsi"/>
          <w:color w:val="686868"/>
          <w:sz w:val="28"/>
          <w:szCs w:val="28"/>
        </w:rPr>
        <w:t>onfidentiality</w:t>
      </w:r>
    </w:p>
    <w:p w14:paraId="46B435CC" w14:textId="1B22958C" w:rsidR="00220144" w:rsidRPr="00220144" w:rsidRDefault="00220144" w:rsidP="00220144">
      <w:pPr>
        <w:pStyle w:val="NoSpacing"/>
        <w:jc w:val="both"/>
        <w:rPr>
          <w:rFonts w:ascii="Calibri" w:eastAsia="MS Mincho" w:hAnsi="Calibri" w:cs="Calibri"/>
          <w:color w:val="686868"/>
          <w:lang w:val="en-GB" w:eastAsia="en-US"/>
        </w:rPr>
      </w:pPr>
      <w:r w:rsidRPr="00220144">
        <w:rPr>
          <w:rFonts w:ascii="Calibri" w:eastAsia="MS Mincho" w:hAnsi="Calibri" w:cs="Calibri"/>
          <w:color w:val="686868"/>
          <w:lang w:val="en-GB" w:eastAsia="en-US"/>
        </w:rPr>
        <w:t>Service user, volunteer and/or staff information is confidential. It is a condition of employment that you will not use or disclose any confidential information obtained in accordance with data protection legislation.</w:t>
      </w:r>
    </w:p>
    <w:p w14:paraId="0A80B019" w14:textId="53097257" w:rsidR="00220144" w:rsidRPr="0091583C" w:rsidRDefault="00220144" w:rsidP="0091583C">
      <w:pPr>
        <w:spacing w:line="276" w:lineRule="auto"/>
        <w:rPr>
          <w:rFonts w:asciiTheme="majorHAnsi" w:hAnsiTheme="majorHAnsi" w:cstheme="majorHAnsi"/>
          <w:color w:val="686868"/>
          <w:sz w:val="28"/>
          <w:szCs w:val="28"/>
        </w:rPr>
      </w:pPr>
      <w:r w:rsidRPr="0091583C">
        <w:rPr>
          <w:rFonts w:asciiTheme="majorHAnsi" w:hAnsiTheme="majorHAnsi" w:cstheme="majorHAnsi"/>
          <w:color w:val="686868"/>
          <w:sz w:val="28"/>
          <w:szCs w:val="28"/>
        </w:rPr>
        <w:t>C</w:t>
      </w:r>
      <w:r w:rsidR="0091583C">
        <w:rPr>
          <w:rFonts w:asciiTheme="majorHAnsi" w:hAnsiTheme="majorHAnsi" w:cstheme="majorHAnsi"/>
          <w:color w:val="686868"/>
          <w:sz w:val="28"/>
          <w:szCs w:val="28"/>
        </w:rPr>
        <w:t>ode of Conduct</w:t>
      </w:r>
    </w:p>
    <w:p w14:paraId="74661E12" w14:textId="18CFEA76" w:rsidR="00220144" w:rsidRPr="00220144" w:rsidRDefault="00220144" w:rsidP="00220144">
      <w:pPr>
        <w:pStyle w:val="NoSpacing"/>
        <w:jc w:val="both"/>
        <w:rPr>
          <w:rFonts w:ascii="Calibri" w:eastAsia="MS Mincho" w:hAnsi="Calibri" w:cs="Calibri"/>
          <w:color w:val="686868"/>
          <w:lang w:val="en-GB" w:eastAsia="en-US"/>
        </w:rPr>
      </w:pPr>
      <w:r w:rsidRPr="00220144">
        <w:rPr>
          <w:rFonts w:ascii="Calibri" w:eastAsia="MS Mincho" w:hAnsi="Calibri" w:cs="Calibri"/>
          <w:color w:val="686868"/>
          <w:lang w:val="en-GB" w:eastAsia="en-US"/>
        </w:rPr>
        <w:t xml:space="preserve">All staff are expected to adhere to all EF’s policies and procedures that establish standards of good practice and follow any codes of conduct which are relevant to their own profession. </w:t>
      </w:r>
    </w:p>
    <w:p w14:paraId="0C9C9CDE" w14:textId="4C998604" w:rsidR="00220144" w:rsidRPr="0091583C" w:rsidRDefault="00220144" w:rsidP="0091583C">
      <w:pPr>
        <w:spacing w:line="276" w:lineRule="auto"/>
        <w:rPr>
          <w:rFonts w:asciiTheme="majorHAnsi" w:hAnsiTheme="majorHAnsi" w:cstheme="majorHAnsi"/>
          <w:color w:val="686868"/>
          <w:sz w:val="28"/>
          <w:szCs w:val="28"/>
        </w:rPr>
      </w:pPr>
      <w:r w:rsidRPr="0091583C">
        <w:rPr>
          <w:rFonts w:asciiTheme="majorHAnsi" w:hAnsiTheme="majorHAnsi" w:cstheme="majorHAnsi"/>
          <w:color w:val="686868"/>
          <w:sz w:val="28"/>
          <w:szCs w:val="28"/>
        </w:rPr>
        <w:t>P</w:t>
      </w:r>
      <w:r w:rsidR="0091583C">
        <w:rPr>
          <w:rFonts w:asciiTheme="majorHAnsi" w:hAnsiTheme="majorHAnsi" w:cstheme="majorHAnsi"/>
          <w:color w:val="686868"/>
          <w:sz w:val="28"/>
          <w:szCs w:val="28"/>
        </w:rPr>
        <w:t>rivacy &amp; Dignity</w:t>
      </w:r>
      <w:r w:rsidRPr="0091583C">
        <w:rPr>
          <w:rFonts w:asciiTheme="majorHAnsi" w:hAnsiTheme="majorHAnsi" w:cstheme="majorHAnsi"/>
          <w:color w:val="686868"/>
          <w:sz w:val="28"/>
          <w:szCs w:val="28"/>
        </w:rPr>
        <w:t xml:space="preserve"> </w:t>
      </w:r>
    </w:p>
    <w:p w14:paraId="36753FC8" w14:textId="7B627918" w:rsidR="00220144" w:rsidRPr="00220144" w:rsidRDefault="00220144" w:rsidP="00220144">
      <w:pPr>
        <w:pStyle w:val="NoSpacing"/>
        <w:jc w:val="both"/>
        <w:rPr>
          <w:rFonts w:ascii="Calibri" w:eastAsia="MS Mincho" w:hAnsi="Calibri" w:cs="Calibri"/>
          <w:color w:val="686868"/>
          <w:lang w:val="en-GB" w:eastAsia="en-US"/>
        </w:rPr>
      </w:pPr>
      <w:r w:rsidRPr="00220144">
        <w:rPr>
          <w:rFonts w:ascii="Calibri" w:eastAsia="MS Mincho" w:hAnsi="Calibri" w:cs="Calibri"/>
          <w:color w:val="686868"/>
          <w:lang w:val="en-GB" w:eastAsia="en-US"/>
        </w:rPr>
        <w:t xml:space="preserve">Staff should respect service user/family/carer’s diversity, cultural </w:t>
      </w:r>
      <w:proofErr w:type="gramStart"/>
      <w:r w:rsidRPr="00220144">
        <w:rPr>
          <w:rFonts w:ascii="Calibri" w:eastAsia="MS Mincho" w:hAnsi="Calibri" w:cs="Calibri"/>
          <w:color w:val="686868"/>
          <w:lang w:val="en-GB" w:eastAsia="en-US"/>
        </w:rPr>
        <w:t>needs</w:t>
      </w:r>
      <w:proofErr w:type="gramEnd"/>
      <w:r w:rsidRPr="00220144">
        <w:rPr>
          <w:rFonts w:ascii="Calibri" w:eastAsia="MS Mincho" w:hAnsi="Calibri" w:cs="Calibri"/>
          <w:color w:val="686868"/>
          <w:lang w:val="en-GB" w:eastAsia="en-US"/>
        </w:rPr>
        <w:t xml:space="preserve"> and privacy. </w:t>
      </w:r>
    </w:p>
    <w:p w14:paraId="4B1CB665" w14:textId="5F354EF2" w:rsidR="00220144" w:rsidRPr="0091583C" w:rsidRDefault="00220144" w:rsidP="0091583C">
      <w:pPr>
        <w:spacing w:line="276" w:lineRule="auto"/>
        <w:rPr>
          <w:rFonts w:asciiTheme="majorHAnsi" w:hAnsiTheme="majorHAnsi" w:cstheme="majorHAnsi"/>
          <w:color w:val="686868"/>
          <w:sz w:val="28"/>
          <w:szCs w:val="28"/>
        </w:rPr>
      </w:pPr>
      <w:r w:rsidRPr="0091583C">
        <w:rPr>
          <w:rFonts w:asciiTheme="majorHAnsi" w:hAnsiTheme="majorHAnsi" w:cstheme="majorHAnsi"/>
          <w:color w:val="686868"/>
          <w:sz w:val="28"/>
          <w:szCs w:val="28"/>
        </w:rPr>
        <w:t>S</w:t>
      </w:r>
      <w:r w:rsidR="0091583C">
        <w:rPr>
          <w:rFonts w:asciiTheme="majorHAnsi" w:hAnsiTheme="majorHAnsi" w:cstheme="majorHAnsi"/>
          <w:color w:val="686868"/>
          <w:sz w:val="28"/>
          <w:szCs w:val="28"/>
        </w:rPr>
        <w:t>afeguarding</w:t>
      </w:r>
      <w:r w:rsidRPr="0091583C">
        <w:rPr>
          <w:rFonts w:asciiTheme="majorHAnsi" w:hAnsiTheme="majorHAnsi" w:cstheme="majorHAnsi"/>
          <w:color w:val="686868"/>
          <w:sz w:val="28"/>
          <w:szCs w:val="28"/>
        </w:rPr>
        <w:t xml:space="preserve"> </w:t>
      </w:r>
    </w:p>
    <w:p w14:paraId="278E1942" w14:textId="77777777" w:rsidR="00220144" w:rsidRPr="00220144" w:rsidRDefault="00220144" w:rsidP="00220144">
      <w:pPr>
        <w:pStyle w:val="NoSpacing"/>
        <w:jc w:val="both"/>
        <w:rPr>
          <w:rFonts w:ascii="Calibri" w:eastAsia="MS Mincho" w:hAnsi="Calibri" w:cs="Calibri"/>
          <w:color w:val="686868"/>
          <w:lang w:val="en-GB" w:eastAsia="en-US"/>
        </w:rPr>
      </w:pPr>
      <w:r w:rsidRPr="00220144">
        <w:rPr>
          <w:rFonts w:ascii="Calibri" w:eastAsia="MS Mincho" w:hAnsi="Calibri" w:cs="Calibri"/>
          <w:color w:val="686868"/>
          <w:lang w:val="en-GB" w:eastAsia="en-US"/>
        </w:rPr>
        <w:t xml:space="preserve">All staff have a duty to safeguard and promote the welfare of service users, volunteers, their </w:t>
      </w:r>
      <w:proofErr w:type="gramStart"/>
      <w:r w:rsidRPr="00220144">
        <w:rPr>
          <w:rFonts w:ascii="Calibri" w:eastAsia="MS Mincho" w:hAnsi="Calibri" w:cs="Calibri"/>
          <w:color w:val="686868"/>
          <w:lang w:val="en-GB" w:eastAsia="en-US"/>
        </w:rPr>
        <w:t>families</w:t>
      </w:r>
      <w:proofErr w:type="gramEnd"/>
      <w:r w:rsidRPr="00220144">
        <w:rPr>
          <w:rFonts w:ascii="Calibri" w:eastAsia="MS Mincho" w:hAnsi="Calibri" w:cs="Calibri"/>
          <w:color w:val="686868"/>
          <w:lang w:val="en-GB" w:eastAsia="en-US"/>
        </w:rPr>
        <w:t xml:space="preserve"> and carers, you have a duty to ensure you are familiar with safeguarding policies, attend training for safeguarding and know who to contact if you have concerns about an adult or child’s welfare. </w:t>
      </w:r>
    </w:p>
    <w:p w14:paraId="6EC8C183" w14:textId="5419E4AF" w:rsidR="00220144" w:rsidRPr="0091583C" w:rsidRDefault="00220144" w:rsidP="0091583C">
      <w:pPr>
        <w:spacing w:line="276" w:lineRule="auto"/>
        <w:rPr>
          <w:rFonts w:asciiTheme="majorHAnsi" w:hAnsiTheme="majorHAnsi" w:cstheme="majorHAnsi"/>
          <w:color w:val="686868"/>
          <w:sz w:val="28"/>
          <w:szCs w:val="28"/>
        </w:rPr>
      </w:pPr>
      <w:r w:rsidRPr="0091583C">
        <w:rPr>
          <w:rFonts w:asciiTheme="majorHAnsi" w:hAnsiTheme="majorHAnsi" w:cstheme="majorHAnsi"/>
          <w:color w:val="686868"/>
          <w:sz w:val="28"/>
          <w:szCs w:val="28"/>
        </w:rPr>
        <w:t>H</w:t>
      </w:r>
      <w:r w:rsidR="0091583C">
        <w:rPr>
          <w:rFonts w:asciiTheme="majorHAnsi" w:hAnsiTheme="majorHAnsi" w:cstheme="majorHAnsi"/>
          <w:color w:val="686868"/>
          <w:sz w:val="28"/>
          <w:szCs w:val="28"/>
        </w:rPr>
        <w:t>ealth &amp; Safety</w:t>
      </w:r>
      <w:r w:rsidRPr="0091583C">
        <w:rPr>
          <w:rFonts w:asciiTheme="majorHAnsi" w:hAnsiTheme="majorHAnsi" w:cstheme="majorHAnsi"/>
          <w:color w:val="686868"/>
          <w:sz w:val="28"/>
          <w:szCs w:val="28"/>
        </w:rPr>
        <w:t xml:space="preserve"> </w:t>
      </w:r>
    </w:p>
    <w:p w14:paraId="26B4ACD0" w14:textId="77777777" w:rsidR="00220144" w:rsidRPr="00220144" w:rsidRDefault="00220144" w:rsidP="00220144">
      <w:pPr>
        <w:pStyle w:val="NoSpacing"/>
        <w:jc w:val="both"/>
        <w:rPr>
          <w:rFonts w:ascii="Calibri" w:eastAsia="MS Mincho" w:hAnsi="Calibri" w:cs="Calibri"/>
          <w:color w:val="686868"/>
          <w:lang w:val="en-GB" w:eastAsia="en-US"/>
        </w:rPr>
      </w:pPr>
      <w:r w:rsidRPr="00220144">
        <w:rPr>
          <w:rFonts w:ascii="Calibri" w:eastAsia="MS Mincho" w:hAnsi="Calibri" w:cs="Calibri"/>
          <w:color w:val="686868"/>
          <w:lang w:val="en-GB" w:eastAsia="en-US"/>
        </w:rPr>
        <w:t>Emerging Futures has a duty of care to employees and will ensure that, as far as is reasonably practicable, adequate training, facilities and arrangements for risk avoidance are in place. All employees are required to comply with relevant Health and Safety legislation and policies relating to Health &amp; Safety and Risk Management</w:t>
      </w:r>
    </w:p>
    <w:p w14:paraId="7C566287" w14:textId="77777777" w:rsidR="00220144" w:rsidRDefault="00220144" w:rsidP="00220144">
      <w:pPr>
        <w:pStyle w:val="NoSpacing"/>
        <w:jc w:val="both"/>
        <w:rPr>
          <w:rFonts w:ascii="Calibri" w:hAnsi="Calibri" w:cs="Calibri"/>
          <w:sz w:val="24"/>
          <w:szCs w:val="24"/>
        </w:rPr>
      </w:pPr>
    </w:p>
    <w:p w14:paraId="2B451F77" w14:textId="44A10B88" w:rsidR="00624AE1" w:rsidRDefault="00624AE1" w:rsidP="00754945">
      <w:pPr>
        <w:pStyle w:val="NoSpacing"/>
        <w:spacing w:line="276" w:lineRule="auto"/>
        <w:rPr>
          <w:rFonts w:ascii="Calibri" w:hAnsi="Calibri" w:cs="Calibri"/>
          <w:bCs/>
          <w:color w:val="686868"/>
        </w:rPr>
      </w:pPr>
    </w:p>
    <w:p w14:paraId="71443FB6" w14:textId="2951C359" w:rsidR="00B54C3F" w:rsidRDefault="00B54C3F" w:rsidP="00754945">
      <w:pPr>
        <w:pStyle w:val="NoSpacing"/>
        <w:spacing w:line="276" w:lineRule="auto"/>
        <w:rPr>
          <w:rFonts w:ascii="Calibri" w:hAnsi="Calibri" w:cs="Calibri"/>
          <w:bCs/>
          <w:color w:val="686868"/>
        </w:rPr>
      </w:pPr>
    </w:p>
    <w:p w14:paraId="40BFF916" w14:textId="77777777" w:rsidR="00B54C3F" w:rsidRDefault="00B54C3F">
      <w:pPr>
        <w:spacing w:before="0" w:after="160" w:line="259" w:lineRule="auto"/>
        <w:rPr>
          <w:rFonts w:ascii="Calibri" w:eastAsiaTheme="minorEastAsia" w:hAnsi="Calibri" w:cs="Calibri"/>
          <w:bCs/>
          <w:color w:val="686868"/>
          <w:sz w:val="22"/>
          <w:szCs w:val="22"/>
          <w:lang w:val="en-US" w:eastAsia="zh-CN"/>
        </w:rPr>
      </w:pPr>
      <w:r>
        <w:rPr>
          <w:rFonts w:ascii="Calibri" w:hAnsi="Calibri" w:cs="Calibri"/>
          <w:bCs/>
          <w:color w:val="686868"/>
        </w:rPr>
        <w:br w:type="page"/>
      </w:r>
    </w:p>
    <w:p w14:paraId="293019AB" w14:textId="3649C405" w:rsidR="00B54C3F" w:rsidRPr="00004A9D" w:rsidRDefault="00B54C3F" w:rsidP="00B54C3F">
      <w:pPr>
        <w:pStyle w:val="NoSpacing"/>
        <w:spacing w:line="276" w:lineRule="auto"/>
        <w:rPr>
          <w:rFonts w:asciiTheme="majorHAnsi" w:hAnsiTheme="majorHAnsi" w:cstheme="majorHAnsi"/>
          <w:bCs/>
          <w:color w:val="3B3838" w:themeColor="background2" w:themeShade="40"/>
          <w:sz w:val="28"/>
          <w:szCs w:val="28"/>
        </w:rPr>
      </w:pPr>
      <w:r w:rsidRPr="00B94407">
        <w:rPr>
          <w:rFonts w:asciiTheme="majorHAnsi" w:hAnsiTheme="majorHAnsi" w:cstheme="majorHAnsi"/>
          <w:noProof/>
          <w:color w:val="686868"/>
          <w:sz w:val="28"/>
          <w:szCs w:val="28"/>
        </w:rPr>
        <w:lastRenderedPageBreak/>
        <mc:AlternateContent>
          <mc:Choice Requires="wps">
            <w:drawing>
              <wp:anchor distT="0" distB="0" distL="114300" distR="114300" simplePos="0" relativeHeight="251699200" behindDoc="0" locked="0" layoutInCell="1" allowOverlap="1" wp14:anchorId="637ABB63" wp14:editId="47D35272">
                <wp:simplePos x="0" y="0"/>
                <wp:positionH relativeFrom="margin">
                  <wp:align>right</wp:align>
                </wp:positionH>
                <wp:positionV relativeFrom="paragraph">
                  <wp:posOffset>252339</wp:posOffset>
                </wp:positionV>
                <wp:extent cx="5732585" cy="7034"/>
                <wp:effectExtent l="0" t="0" r="20955" b="31115"/>
                <wp:wrapNone/>
                <wp:docPr id="27" name="Straight Connector 27"/>
                <wp:cNvGraphicFramePr/>
                <a:graphic xmlns:a="http://schemas.openxmlformats.org/drawingml/2006/main">
                  <a:graphicData uri="http://schemas.microsoft.com/office/word/2010/wordprocessingShape">
                    <wps:wsp>
                      <wps:cNvCnPr/>
                      <wps:spPr>
                        <a:xfrm flipV="1">
                          <a:off x="0" y="0"/>
                          <a:ext cx="5732585" cy="7034"/>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35EB643" id="Straight Connector 27" o:spid="_x0000_s1026" style="position:absolute;flip:y;z-index:251699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2pt,19.85pt" to="851.6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" strokecolor="#ed7d31 [3205]" strokeweight=".5pt">
                <v:stroke joinstyle="miter"/>
                <w10:wrap anchorx="margin"/>
              </v:line>
            </w:pict>
          </mc:Fallback>
        </mc:AlternateContent>
      </w:r>
      <w:r>
        <w:rPr>
          <w:rFonts w:asciiTheme="majorHAnsi" w:hAnsiTheme="majorHAnsi" w:cstheme="majorHAnsi"/>
          <w:bCs/>
          <w:color w:val="3B3838" w:themeColor="background2" w:themeShade="40"/>
          <w:sz w:val="28"/>
          <w:szCs w:val="28"/>
        </w:rPr>
        <w:t>Educational Requirements &amp; Competency Framework</w:t>
      </w:r>
    </w:p>
    <w:p w14:paraId="35557C27" w14:textId="421AE5ED" w:rsidR="00B54C3F" w:rsidRDefault="00B54C3F" w:rsidP="00B54C3F">
      <w:pPr>
        <w:pStyle w:val="NoSpacing"/>
        <w:spacing w:line="276" w:lineRule="auto"/>
        <w:rPr>
          <w:rFonts w:asciiTheme="majorHAnsi" w:hAnsiTheme="majorHAnsi" w:cstheme="majorHAnsi"/>
          <w:bCs/>
          <w:color w:val="7030A0"/>
        </w:rPr>
      </w:pPr>
    </w:p>
    <w:p w14:paraId="2B88C580" w14:textId="77777777" w:rsidR="00B54C3F" w:rsidRDefault="00B54C3F" w:rsidP="00B54C3F">
      <w:pPr>
        <w:pStyle w:val="NoSpacing"/>
        <w:spacing w:line="276" w:lineRule="auto"/>
        <w:rPr>
          <w:rFonts w:asciiTheme="majorHAnsi" w:hAnsiTheme="majorHAnsi" w:cstheme="majorHAnsi"/>
          <w:bCs/>
          <w:color w:val="3B3838" w:themeColor="background2" w:themeShade="40"/>
        </w:rPr>
      </w:pPr>
      <w:r w:rsidRPr="00004A9D">
        <w:rPr>
          <w:rFonts w:asciiTheme="majorHAnsi" w:hAnsiTheme="majorHAnsi" w:cstheme="majorHAnsi"/>
          <w:bCs/>
          <w:color w:val="3B3838" w:themeColor="background2" w:themeShade="40"/>
        </w:rPr>
        <w:t xml:space="preserve">These are the </w:t>
      </w:r>
      <w:r>
        <w:rPr>
          <w:rFonts w:asciiTheme="majorHAnsi" w:hAnsiTheme="majorHAnsi" w:cstheme="majorHAnsi"/>
          <w:bCs/>
          <w:color w:val="3B3838" w:themeColor="background2" w:themeShade="40"/>
        </w:rPr>
        <w:t xml:space="preserve">education requirements and </w:t>
      </w:r>
      <w:r w:rsidRPr="00004A9D">
        <w:rPr>
          <w:rFonts w:asciiTheme="majorHAnsi" w:hAnsiTheme="majorHAnsi" w:cstheme="majorHAnsi"/>
          <w:bCs/>
          <w:color w:val="3B3838" w:themeColor="background2" w:themeShade="40"/>
        </w:rPr>
        <w:t xml:space="preserve">competencies required for this role. Please demonstrate </w:t>
      </w:r>
      <w:r>
        <w:rPr>
          <w:rFonts w:asciiTheme="majorHAnsi" w:hAnsiTheme="majorHAnsi" w:cstheme="majorHAnsi"/>
          <w:bCs/>
          <w:color w:val="3B3838" w:themeColor="background2" w:themeShade="40"/>
        </w:rPr>
        <w:t xml:space="preserve">in your application </w:t>
      </w:r>
      <w:r w:rsidRPr="00004A9D">
        <w:rPr>
          <w:rFonts w:asciiTheme="majorHAnsi" w:hAnsiTheme="majorHAnsi" w:cstheme="majorHAnsi"/>
          <w:bCs/>
          <w:color w:val="3B3838" w:themeColor="background2" w:themeShade="40"/>
        </w:rPr>
        <w:t xml:space="preserve">where you meet the requirements and where you may need additional support and training. </w:t>
      </w:r>
    </w:p>
    <w:p w14:paraId="390D9777" w14:textId="48EDB86D" w:rsidR="00B54C3F" w:rsidRDefault="00B54C3F" w:rsidP="00B54C3F">
      <w:pPr>
        <w:pStyle w:val="NoSpacing"/>
        <w:spacing w:line="276" w:lineRule="auto"/>
        <w:rPr>
          <w:rFonts w:ascii="Calibri" w:hAnsi="Calibri" w:cs="Calibri"/>
          <w:bCs/>
          <w:color w:val="3B3838" w:themeColor="background2" w:themeShade="40"/>
          <w:sz w:val="16"/>
          <w:szCs w:val="16"/>
        </w:rPr>
      </w:pPr>
    </w:p>
    <w:tbl>
      <w:tblPr>
        <w:tblStyle w:val="TableGrid"/>
        <w:tblpPr w:leftFromText="180" w:rightFromText="180" w:vertAnchor="text" w:horzAnchor="margin" w:tblpY="118"/>
        <w:tblW w:w="9067" w:type="dxa"/>
        <w:tblBorders>
          <w:top w:val="single" w:sz="4" w:space="0" w:color="686868"/>
          <w:left w:val="single" w:sz="4" w:space="0" w:color="686868"/>
          <w:bottom w:val="single" w:sz="4" w:space="0" w:color="686868"/>
          <w:right w:val="single" w:sz="4" w:space="0" w:color="686868"/>
          <w:insideH w:val="single" w:sz="4" w:space="0" w:color="686868"/>
          <w:insideV w:val="single" w:sz="4" w:space="0" w:color="686868"/>
        </w:tblBorders>
        <w:tblLook w:val="04A0" w:firstRow="1" w:lastRow="0" w:firstColumn="1" w:lastColumn="0" w:noHBand="0" w:noVBand="1"/>
      </w:tblPr>
      <w:tblGrid>
        <w:gridCol w:w="4797"/>
        <w:gridCol w:w="4270"/>
      </w:tblGrid>
      <w:tr w:rsidR="00B54C3F" w14:paraId="325E165A" w14:textId="77777777" w:rsidTr="00B54C3F">
        <w:trPr>
          <w:trHeight w:val="107"/>
        </w:trPr>
        <w:tc>
          <w:tcPr>
            <w:tcW w:w="4797" w:type="dxa"/>
            <w:tcBorders>
              <w:top w:val="single" w:sz="4" w:space="0" w:color="686868"/>
              <w:left w:val="single" w:sz="4" w:space="0" w:color="686868"/>
              <w:bottom w:val="single" w:sz="4" w:space="0" w:color="686868"/>
              <w:right w:val="single" w:sz="4" w:space="0" w:color="686868"/>
            </w:tcBorders>
            <w:hideMark/>
          </w:tcPr>
          <w:p w14:paraId="6AB15A6F" w14:textId="77777777" w:rsidR="00B54C3F" w:rsidRPr="003E78D7" w:rsidRDefault="00B54C3F" w:rsidP="00B54C3F">
            <w:pPr>
              <w:spacing w:after="0" w:line="240" w:lineRule="auto"/>
              <w:rPr>
                <w:rFonts w:ascii="Calibri" w:eastAsiaTheme="minorHAnsi" w:hAnsi="Calibri" w:cs="Calibri"/>
                <w:b/>
                <w:bCs/>
                <w:color w:val="FFFFFF" w:themeColor="background1"/>
                <w:sz w:val="22"/>
                <w:szCs w:val="22"/>
              </w:rPr>
            </w:pPr>
            <w:r w:rsidRPr="003E78D7">
              <w:rPr>
                <w:rFonts w:ascii="Calibri" w:hAnsi="Calibri" w:cs="Calibri"/>
                <w:b/>
                <w:bCs/>
                <w:color w:val="FFFFFF" w:themeColor="background1"/>
              </w:rPr>
              <w:t>ESSENTIAL</w:t>
            </w:r>
          </w:p>
        </w:tc>
        <w:tc>
          <w:tcPr>
            <w:tcW w:w="4270" w:type="dxa"/>
            <w:tcBorders>
              <w:top w:val="single" w:sz="4" w:space="0" w:color="686868"/>
              <w:left w:val="single" w:sz="4" w:space="0" w:color="686868"/>
              <w:bottom w:val="single" w:sz="4" w:space="0" w:color="686868"/>
              <w:right w:val="single" w:sz="4" w:space="0" w:color="686868"/>
            </w:tcBorders>
            <w:hideMark/>
          </w:tcPr>
          <w:p w14:paraId="30E73EB9" w14:textId="77777777" w:rsidR="00B54C3F" w:rsidRPr="003E78D7" w:rsidRDefault="00B54C3F" w:rsidP="00B54C3F">
            <w:pPr>
              <w:spacing w:after="0" w:line="240" w:lineRule="auto"/>
              <w:rPr>
                <w:rFonts w:ascii="Calibri" w:hAnsi="Calibri" w:cs="Calibri"/>
                <w:b/>
                <w:bCs/>
                <w:color w:val="FFFFFF" w:themeColor="background1"/>
              </w:rPr>
            </w:pPr>
            <w:r w:rsidRPr="003E78D7">
              <w:rPr>
                <w:rFonts w:ascii="Calibri" w:hAnsi="Calibri" w:cs="Calibri"/>
                <w:b/>
                <w:bCs/>
                <w:color w:val="FFFFFF" w:themeColor="background1"/>
              </w:rPr>
              <w:t>DESIRABLE</w:t>
            </w:r>
          </w:p>
        </w:tc>
      </w:tr>
      <w:tr w:rsidR="00B54C3F" w14:paraId="415ADE38" w14:textId="77777777" w:rsidTr="00B54C3F">
        <w:trPr>
          <w:trHeight w:val="1855"/>
        </w:trPr>
        <w:tc>
          <w:tcPr>
            <w:tcW w:w="4797" w:type="dxa"/>
            <w:tcBorders>
              <w:top w:val="single" w:sz="4" w:space="0" w:color="686868"/>
              <w:left w:val="single" w:sz="4" w:space="0" w:color="686868"/>
              <w:bottom w:val="single" w:sz="4" w:space="0" w:color="686868"/>
              <w:right w:val="single" w:sz="4" w:space="0" w:color="686868"/>
            </w:tcBorders>
          </w:tcPr>
          <w:p w14:paraId="5E8C37AF" w14:textId="77777777" w:rsidR="00B54C3F" w:rsidRDefault="00B54C3F" w:rsidP="00B54C3F">
            <w:pPr>
              <w:snapToGrid w:val="0"/>
              <w:spacing w:afterLines="160" w:after="384" w:line="240" w:lineRule="auto"/>
              <w:jc w:val="both"/>
              <w:rPr>
                <w:rFonts w:ascii="Calibri" w:hAnsi="Calibri" w:cs="Calibri"/>
                <w:b/>
                <w:color w:val="767171" w:themeColor="background2" w:themeShade="80"/>
              </w:rPr>
            </w:pPr>
            <w:r>
              <w:rPr>
                <w:rFonts w:ascii="Calibri" w:hAnsi="Calibri" w:cs="Calibri"/>
                <w:b/>
                <w:color w:val="767171" w:themeColor="background2" w:themeShade="80"/>
              </w:rPr>
              <w:t>Education &amp; Experience</w:t>
            </w:r>
          </w:p>
          <w:p w14:paraId="300C5AFC" w14:textId="77777777" w:rsidR="00324212" w:rsidRPr="00324212" w:rsidRDefault="00324212" w:rsidP="00324212">
            <w:pPr>
              <w:shd w:val="clear" w:color="auto" w:fill="FFFFFF"/>
              <w:spacing w:line="240" w:lineRule="auto"/>
              <w:rPr>
                <w:rFonts w:ascii="Calibri" w:hAnsi="Calibri" w:cs="Calibri"/>
                <w:bCs/>
                <w:color w:val="767171" w:themeColor="background2" w:themeShade="80"/>
              </w:rPr>
            </w:pPr>
            <w:r w:rsidRPr="00324212">
              <w:rPr>
                <w:rFonts w:ascii="Calibri" w:hAnsi="Calibri" w:cs="Calibri"/>
                <w:bCs/>
                <w:color w:val="767171" w:themeColor="background2" w:themeShade="80"/>
              </w:rPr>
              <w:t>Experience of providing a range of evidence-based interventions to individuals affected by homelessness, substance misuse and/or offending.</w:t>
            </w:r>
          </w:p>
          <w:p w14:paraId="650B4977" w14:textId="77777777" w:rsidR="00324212" w:rsidRPr="00324212" w:rsidRDefault="00324212" w:rsidP="00324212">
            <w:pPr>
              <w:shd w:val="clear" w:color="auto" w:fill="FFFFFF"/>
              <w:spacing w:line="240" w:lineRule="auto"/>
              <w:rPr>
                <w:rFonts w:ascii="Calibri" w:hAnsi="Calibri" w:cs="Calibri"/>
                <w:bCs/>
                <w:color w:val="767171" w:themeColor="background2" w:themeShade="80"/>
              </w:rPr>
            </w:pPr>
            <w:r w:rsidRPr="00324212">
              <w:rPr>
                <w:rFonts w:ascii="Calibri" w:hAnsi="Calibri" w:cs="Calibri"/>
                <w:bCs/>
                <w:color w:val="767171" w:themeColor="background2" w:themeShade="80"/>
              </w:rPr>
              <w:t xml:space="preserve">Experience of housing management or working in a residential setting with those with complex needs including challenging and/or negative behaviour. </w:t>
            </w:r>
          </w:p>
          <w:p w14:paraId="7D0E44DA" w14:textId="77777777" w:rsidR="00324212" w:rsidRPr="00324212" w:rsidRDefault="00324212" w:rsidP="00324212">
            <w:pPr>
              <w:shd w:val="clear" w:color="auto" w:fill="FFFFFF"/>
              <w:spacing w:line="240" w:lineRule="auto"/>
              <w:rPr>
                <w:rFonts w:ascii="Calibri" w:hAnsi="Calibri" w:cs="Calibri"/>
                <w:bCs/>
                <w:color w:val="767171" w:themeColor="background2" w:themeShade="80"/>
              </w:rPr>
            </w:pPr>
            <w:r w:rsidRPr="00324212">
              <w:rPr>
                <w:rFonts w:ascii="Calibri" w:hAnsi="Calibri" w:cs="Calibri"/>
                <w:bCs/>
                <w:color w:val="767171" w:themeColor="background2" w:themeShade="80"/>
              </w:rPr>
              <w:t>Experience or an understanding of providing interventions that support individuals to develop their personal strengths within a ‘supported housing’ environment.</w:t>
            </w:r>
          </w:p>
          <w:p w14:paraId="27744B3E" w14:textId="77777777" w:rsidR="00324212" w:rsidRPr="00324212" w:rsidRDefault="00324212" w:rsidP="00324212">
            <w:pPr>
              <w:shd w:val="clear" w:color="auto" w:fill="FFFFFF"/>
              <w:spacing w:line="240" w:lineRule="auto"/>
              <w:rPr>
                <w:rFonts w:ascii="Calibri" w:hAnsi="Calibri" w:cs="Calibri"/>
                <w:bCs/>
                <w:color w:val="767171" w:themeColor="background2" w:themeShade="80"/>
              </w:rPr>
            </w:pPr>
            <w:r w:rsidRPr="00324212">
              <w:rPr>
                <w:rFonts w:ascii="Calibri" w:hAnsi="Calibri" w:cs="Calibri"/>
                <w:bCs/>
                <w:color w:val="767171" w:themeColor="background2" w:themeShade="80"/>
              </w:rPr>
              <w:t>Experience of supporting individuals to initiate and sustain long term recovery and tenancy sustainment in the community.</w:t>
            </w:r>
          </w:p>
          <w:p w14:paraId="69345DF9" w14:textId="337760AB" w:rsidR="00B54C3F" w:rsidRDefault="00324212" w:rsidP="00324212">
            <w:pPr>
              <w:widowControl w:val="0"/>
              <w:autoSpaceDE w:val="0"/>
              <w:autoSpaceDN w:val="0"/>
              <w:adjustRightInd w:val="0"/>
              <w:spacing w:line="240" w:lineRule="auto"/>
              <w:textAlignment w:val="baseline"/>
              <w:rPr>
                <w:rFonts w:ascii="Calibri" w:hAnsi="Calibri" w:cs="Calibri"/>
                <w:bCs/>
                <w:color w:val="767171" w:themeColor="background2" w:themeShade="80"/>
              </w:rPr>
            </w:pPr>
            <w:r w:rsidRPr="00324212">
              <w:rPr>
                <w:rFonts w:ascii="Calibri" w:hAnsi="Calibri" w:cs="Calibri"/>
                <w:bCs/>
                <w:color w:val="767171" w:themeColor="background2" w:themeShade="80"/>
              </w:rPr>
              <w:t>Experience of developing partnerships and working collaboratively with other organisations and individuals.</w:t>
            </w:r>
          </w:p>
        </w:tc>
        <w:tc>
          <w:tcPr>
            <w:tcW w:w="4270" w:type="dxa"/>
            <w:tcBorders>
              <w:top w:val="single" w:sz="4" w:space="0" w:color="686868"/>
              <w:left w:val="single" w:sz="4" w:space="0" w:color="686868"/>
              <w:bottom w:val="single" w:sz="4" w:space="0" w:color="686868"/>
              <w:right w:val="single" w:sz="4" w:space="0" w:color="686868"/>
            </w:tcBorders>
          </w:tcPr>
          <w:p w14:paraId="190607E7" w14:textId="77777777" w:rsidR="00B54C3F" w:rsidRDefault="00B54C3F" w:rsidP="00B54C3F">
            <w:pPr>
              <w:snapToGrid w:val="0"/>
              <w:spacing w:afterLines="160" w:after="384" w:line="240" w:lineRule="auto"/>
              <w:jc w:val="both"/>
              <w:rPr>
                <w:rFonts w:ascii="Calibri" w:hAnsi="Calibri" w:cs="Calibri"/>
                <w:b/>
                <w:color w:val="767171" w:themeColor="background2" w:themeShade="80"/>
              </w:rPr>
            </w:pPr>
            <w:r w:rsidRPr="003E78D7">
              <w:rPr>
                <w:rFonts w:asciiTheme="majorHAnsi" w:hAnsiTheme="majorHAnsi" w:cstheme="majorHAnsi"/>
                <w:bCs/>
                <w:noProof/>
                <w:color w:val="FFFFFF" w:themeColor="background1"/>
                <w:sz w:val="30"/>
                <w:szCs w:val="30"/>
              </w:rPr>
              <mc:AlternateContent>
                <mc:Choice Requires="wps">
                  <w:drawing>
                    <wp:anchor distT="45720" distB="45720" distL="114300" distR="114300" simplePos="0" relativeHeight="251702272" behindDoc="1" locked="0" layoutInCell="1" allowOverlap="0" wp14:anchorId="560BE1A2" wp14:editId="39793E81">
                      <wp:simplePos x="0" y="0"/>
                      <wp:positionH relativeFrom="column">
                        <wp:posOffset>-3117460</wp:posOffset>
                      </wp:positionH>
                      <wp:positionV relativeFrom="paragraph">
                        <wp:posOffset>-264600</wp:posOffset>
                      </wp:positionV>
                      <wp:extent cx="5758004" cy="262550"/>
                      <wp:effectExtent l="0" t="0" r="0" b="444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004" cy="262550"/>
                              </a:xfrm>
                              <a:prstGeom prst="rect">
                                <a:avLst/>
                              </a:prstGeom>
                              <a:gradFill flip="none" rotWithShape="1">
                                <a:gsLst>
                                  <a:gs pos="20000">
                                    <a:srgbClr val="812990"/>
                                  </a:gs>
                                  <a:gs pos="50000">
                                    <a:srgbClr val="F6366B"/>
                                  </a:gs>
                                  <a:gs pos="80000">
                                    <a:srgbClr val="F68D1E"/>
                                  </a:gs>
                                </a:gsLst>
                                <a:lin ang="0" scaled="1"/>
                                <a:tileRect/>
                              </a:gradFill>
                              <a:ln w="9525">
                                <a:noFill/>
                                <a:miter lim="800000"/>
                                <a:headEnd/>
                                <a:tailEnd/>
                              </a:ln>
                            </wps:spPr>
                            <wps:txbx>
                              <w:txbxContent>
                                <w:p w14:paraId="5D1ADD87" w14:textId="77777777" w:rsidR="00B54C3F" w:rsidRPr="004942F7" w:rsidRDefault="00B54C3F" w:rsidP="00B54C3F">
                                  <w:pPr>
                                    <w:rPr>
                                      <w:color w:val="FFFFFF" w:themeColor="background1"/>
                                      <w14:textFill>
                                        <w14:noFill/>
                                      </w14:textFill>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0BE1A2" id="_x0000_s1028" type="#_x0000_t202" style="position:absolute;left:0;text-align:left;margin-left:-245.45pt;margin-top:-20.85pt;width:453.4pt;height:20.65pt;z-index:-251614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" o:allowoverlap="f" fillcolor="#812990" stroked="f">
                      <v:fill color2="#f68d1e" rotate="t" angle="90" colors="0 #812990;13107f #812990;.5 #f6366b" focus="100%" type="gradient"/>
                      <v:textbox>
                        <w:txbxContent>
                          <w:p w14:paraId="5D1ADD87" w14:textId="77777777" w:rsidR="00B54C3F" w:rsidRPr="004942F7" w:rsidRDefault="00B54C3F" w:rsidP="00B54C3F">
                            <w:pPr>
                              <w:rPr>
                                <w:color w:val="FFFFFF" w:themeColor="background1"/>
                                <w14:textFill>
                                  <w14:noFill/>
                                </w14:textFill>
                              </w:rPr>
                            </w:pPr>
                          </w:p>
                        </w:txbxContent>
                      </v:textbox>
                    </v:shape>
                  </w:pict>
                </mc:Fallback>
              </mc:AlternateContent>
            </w:r>
            <w:r>
              <w:rPr>
                <w:rFonts w:ascii="Calibri" w:hAnsi="Calibri" w:cs="Calibri"/>
                <w:b/>
                <w:color w:val="767171" w:themeColor="background2" w:themeShade="80"/>
              </w:rPr>
              <w:t>Education &amp; Experience</w:t>
            </w:r>
          </w:p>
          <w:p w14:paraId="57FAB8EB" w14:textId="77777777" w:rsidR="00324212" w:rsidRPr="00324212" w:rsidRDefault="00324212" w:rsidP="00324212">
            <w:pPr>
              <w:spacing w:line="240" w:lineRule="auto"/>
              <w:textAlignment w:val="baseline"/>
              <w:rPr>
                <w:rFonts w:ascii="Calibri" w:hAnsi="Calibri" w:cs="Calibri"/>
                <w:bCs/>
                <w:color w:val="767171" w:themeColor="background2" w:themeShade="80"/>
              </w:rPr>
            </w:pPr>
            <w:r w:rsidRPr="00324212">
              <w:rPr>
                <w:rFonts w:ascii="Calibri" w:hAnsi="Calibri" w:cs="Calibri"/>
                <w:bCs/>
                <w:color w:val="767171" w:themeColor="background2" w:themeShade="80"/>
              </w:rPr>
              <w:t>Coaching/ counselling/ Health and Social Care qualification.</w:t>
            </w:r>
          </w:p>
          <w:p w14:paraId="4894E790" w14:textId="77777777" w:rsidR="00324212" w:rsidRPr="00324212" w:rsidRDefault="00324212" w:rsidP="00324212">
            <w:pPr>
              <w:spacing w:line="240" w:lineRule="auto"/>
              <w:textAlignment w:val="baseline"/>
              <w:rPr>
                <w:rFonts w:ascii="Calibri" w:hAnsi="Calibri" w:cs="Calibri"/>
                <w:bCs/>
                <w:color w:val="767171" w:themeColor="background2" w:themeShade="80"/>
              </w:rPr>
            </w:pPr>
            <w:r w:rsidRPr="00324212">
              <w:rPr>
                <w:rFonts w:ascii="Calibri" w:hAnsi="Calibri" w:cs="Calibri"/>
                <w:bCs/>
                <w:color w:val="767171" w:themeColor="background2" w:themeShade="80"/>
              </w:rPr>
              <w:t xml:space="preserve">Experience of motivating and inspiring unpaid staff and establishing the values-based training and support they require to flourish both professionally and in their personal recovery journey.  </w:t>
            </w:r>
          </w:p>
          <w:p w14:paraId="13845123" w14:textId="77777777" w:rsidR="00324212" w:rsidRPr="00324212" w:rsidRDefault="00324212" w:rsidP="00324212">
            <w:pPr>
              <w:spacing w:line="240" w:lineRule="auto"/>
              <w:textAlignment w:val="baseline"/>
              <w:rPr>
                <w:rFonts w:ascii="Calibri" w:hAnsi="Calibri" w:cs="Calibri"/>
                <w:bCs/>
                <w:color w:val="767171" w:themeColor="background2" w:themeShade="80"/>
              </w:rPr>
            </w:pPr>
            <w:r w:rsidRPr="00324212">
              <w:rPr>
                <w:rFonts w:ascii="Calibri" w:hAnsi="Calibri" w:cs="Calibri"/>
                <w:bCs/>
                <w:color w:val="767171" w:themeColor="background2" w:themeShade="80"/>
              </w:rPr>
              <w:t>Experience of delivering group-work and training.</w:t>
            </w:r>
          </w:p>
          <w:p w14:paraId="1BFC83D9" w14:textId="56296CAD" w:rsidR="00B54C3F" w:rsidRDefault="00324212" w:rsidP="00324212">
            <w:pPr>
              <w:spacing w:after="0" w:line="240" w:lineRule="auto"/>
              <w:textAlignment w:val="baseline"/>
              <w:rPr>
                <w:rFonts w:ascii="Calibri" w:hAnsi="Calibri" w:cs="Calibri"/>
                <w:bCs/>
                <w:color w:val="767171" w:themeColor="background2" w:themeShade="80"/>
              </w:rPr>
            </w:pPr>
            <w:r w:rsidRPr="00324212">
              <w:rPr>
                <w:rFonts w:ascii="Calibri" w:hAnsi="Calibri" w:cs="Calibri"/>
                <w:bCs/>
                <w:color w:val="767171" w:themeColor="background2" w:themeShade="80"/>
              </w:rPr>
              <w:t>Specialist harm reduction experience.</w:t>
            </w:r>
          </w:p>
        </w:tc>
      </w:tr>
    </w:tbl>
    <w:p w14:paraId="12F3251E" w14:textId="110F9445" w:rsidR="00B54C3F" w:rsidRDefault="00B54C3F" w:rsidP="00B54C3F">
      <w:pPr>
        <w:pStyle w:val="NoSpacing"/>
        <w:spacing w:line="276" w:lineRule="auto"/>
        <w:rPr>
          <w:rFonts w:ascii="Calibri" w:hAnsi="Calibri" w:cs="Calibri"/>
          <w:bCs/>
          <w:color w:val="3B3838" w:themeColor="background2" w:themeShade="40"/>
          <w:sz w:val="16"/>
          <w:szCs w:val="16"/>
        </w:rPr>
      </w:pPr>
    </w:p>
    <w:p w14:paraId="14E3A4A7" w14:textId="650D326E" w:rsidR="00B54C3F" w:rsidRDefault="00B54C3F" w:rsidP="00B54C3F">
      <w:pPr>
        <w:spacing w:before="0" w:after="160" w:line="259" w:lineRule="auto"/>
        <w:rPr>
          <w:rFonts w:ascii="Calibri" w:eastAsiaTheme="minorEastAsia" w:hAnsi="Calibri" w:cs="Calibri"/>
          <w:bCs/>
          <w:color w:val="3B3838" w:themeColor="background2" w:themeShade="40"/>
          <w:sz w:val="16"/>
          <w:szCs w:val="16"/>
          <w:lang w:val="en-US" w:eastAsia="zh-CN"/>
        </w:rPr>
      </w:pPr>
      <w:r>
        <w:rPr>
          <w:noProof/>
        </w:rPr>
        <w:drawing>
          <wp:anchor distT="0" distB="0" distL="114300" distR="114300" simplePos="0" relativeHeight="251700224" behindDoc="1" locked="0" layoutInCell="1" allowOverlap="1" wp14:anchorId="3EAB1F65" wp14:editId="465497A1">
            <wp:simplePos x="0" y="0"/>
            <wp:positionH relativeFrom="page">
              <wp:align>left</wp:align>
            </wp:positionH>
            <wp:positionV relativeFrom="paragraph">
              <wp:posOffset>4287579</wp:posOffset>
            </wp:positionV>
            <wp:extent cx="10777840" cy="1316968"/>
            <wp:effectExtent l="0" t="0" r="5080" b="0"/>
            <wp:wrapNone/>
            <wp:docPr id="29" name="Picture 2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 t="78034" r="-433"/>
                    <a:stretch/>
                  </pic:blipFill>
                  <pic:spPr bwMode="auto">
                    <a:xfrm>
                      <a:off x="0" y="0"/>
                      <a:ext cx="10777840" cy="131696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hAnsi="Calibri" w:cs="Calibri"/>
          <w:bCs/>
          <w:color w:val="3B3838" w:themeColor="background2" w:themeShade="40"/>
          <w:sz w:val="16"/>
          <w:szCs w:val="16"/>
        </w:rPr>
        <w:br w:type="page"/>
      </w:r>
    </w:p>
    <w:p w14:paraId="04698E75" w14:textId="77777777" w:rsidR="004F206D" w:rsidRDefault="004F206D" w:rsidP="00754945">
      <w:pPr>
        <w:spacing w:line="276" w:lineRule="auto"/>
        <w:rPr>
          <w:rFonts w:ascii="Calibri" w:hAnsi="Calibri" w:cs="Calibri"/>
          <w:color w:val="686868"/>
          <w:sz w:val="22"/>
          <w:szCs w:val="22"/>
        </w:rPr>
        <w:sectPr w:rsidR="004F206D" w:rsidSect="003351CE">
          <w:headerReference w:type="default" r:id="rId13"/>
          <w:footerReference w:type="default" r:id="rId14"/>
          <w:headerReference w:type="first" r:id="rId15"/>
          <w:footerReference w:type="first" r:id="rId16"/>
          <w:pgSz w:w="11906" w:h="16838" w:code="9"/>
          <w:pgMar w:top="1242" w:right="1418" w:bottom="1021" w:left="1418" w:header="750" w:footer="133" w:gutter="0"/>
          <w:cols w:space="708"/>
          <w:titlePg/>
          <w:docGrid w:linePitch="360"/>
        </w:sectPr>
      </w:pPr>
    </w:p>
    <w:p w14:paraId="71781DA3" w14:textId="4452A4D9" w:rsidR="00CF7766" w:rsidRDefault="00324212" w:rsidP="004F206D">
      <w:pPr>
        <w:pStyle w:val="NoSpacing"/>
        <w:spacing w:line="276" w:lineRule="auto"/>
        <w:rPr>
          <w:rFonts w:asciiTheme="majorHAnsi" w:hAnsiTheme="majorHAnsi" w:cstheme="majorHAnsi"/>
          <w:bCs/>
          <w:color w:val="3B3838" w:themeColor="background2" w:themeShade="40"/>
          <w:sz w:val="28"/>
          <w:szCs w:val="28"/>
        </w:rPr>
      </w:pPr>
      <w:r>
        <w:rPr>
          <w:noProof/>
        </w:rPr>
        <w:lastRenderedPageBreak/>
        <w:drawing>
          <wp:anchor distT="0" distB="0" distL="114300" distR="114300" simplePos="0" relativeHeight="251713536" behindDoc="1" locked="0" layoutInCell="1" allowOverlap="1" wp14:anchorId="318B0208" wp14:editId="54B5848D">
            <wp:simplePos x="0" y="0"/>
            <wp:positionH relativeFrom="column">
              <wp:posOffset>-806777</wp:posOffset>
            </wp:positionH>
            <wp:positionV relativeFrom="paragraph">
              <wp:posOffset>-2647</wp:posOffset>
            </wp:positionV>
            <wp:extent cx="10816459" cy="5205743"/>
            <wp:effectExtent l="0" t="0" r="4445" b="0"/>
            <wp:wrapNone/>
            <wp:docPr id="724461803"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461803" name="Picture 1" descr="A screenshot of a computer screen&#10;&#10;Description automatically generated"/>
                    <pic:cNvPicPr/>
                  </pic:nvPicPr>
                  <pic:blipFill rotWithShape="1">
                    <a:blip r:embed="rId17" cstate="print">
                      <a:extLst>
                        <a:ext uri="{28A0092B-C50C-407E-A947-70E740481C1C}">
                          <a14:useLocalDpi xmlns:a14="http://schemas.microsoft.com/office/drawing/2010/main" val="0"/>
                        </a:ext>
                      </a:extLst>
                    </a:blip>
                    <a:srcRect b="14435"/>
                    <a:stretch/>
                  </pic:blipFill>
                  <pic:spPr bwMode="auto">
                    <a:xfrm>
                      <a:off x="0" y="0"/>
                      <a:ext cx="10835633" cy="52149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18EB">
        <w:rPr>
          <w:noProof/>
        </w:rPr>
        <w:t xml:space="preserve"> </w:t>
      </w:r>
    </w:p>
    <w:p w14:paraId="6E7B6E87" w14:textId="51AD5C4D" w:rsidR="00CF7766" w:rsidRDefault="00CF7766">
      <w:pPr>
        <w:spacing w:before="0" w:after="160" w:line="259" w:lineRule="auto"/>
        <w:rPr>
          <w:rFonts w:asciiTheme="majorHAnsi" w:eastAsiaTheme="minorEastAsia" w:hAnsiTheme="majorHAnsi" w:cstheme="majorHAnsi"/>
          <w:bCs/>
          <w:color w:val="3B3838" w:themeColor="background2" w:themeShade="40"/>
          <w:sz w:val="28"/>
          <w:szCs w:val="28"/>
          <w:lang w:val="en-US" w:eastAsia="zh-CN"/>
        </w:rPr>
      </w:pPr>
      <w:r>
        <w:rPr>
          <w:noProof/>
        </w:rPr>
        <w:drawing>
          <wp:anchor distT="0" distB="0" distL="114300" distR="114300" simplePos="0" relativeHeight="251709440" behindDoc="1" locked="0" layoutInCell="1" allowOverlap="1" wp14:anchorId="0F424BFC" wp14:editId="6B9B4F88">
            <wp:simplePos x="0" y="0"/>
            <wp:positionH relativeFrom="page">
              <wp:align>left</wp:align>
            </wp:positionH>
            <wp:positionV relativeFrom="paragraph">
              <wp:posOffset>4962594</wp:posOffset>
            </wp:positionV>
            <wp:extent cx="10799983" cy="1316355"/>
            <wp:effectExtent l="0" t="0" r="1905" b="0"/>
            <wp:wrapNone/>
            <wp:docPr id="33" name="Picture 3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 t="78034" r="-433"/>
                    <a:stretch/>
                  </pic:blipFill>
                  <pic:spPr bwMode="auto">
                    <a:xfrm>
                      <a:off x="0" y="0"/>
                      <a:ext cx="10799983" cy="1316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CF7766" w:rsidSect="004F206D">
      <w:headerReference w:type="default" r:id="rId18"/>
      <w:footerReference w:type="default" r:id="rId19"/>
      <w:headerReference w:type="first" r:id="rId20"/>
      <w:pgSz w:w="16838" w:h="11906" w:orient="landscape" w:code="9"/>
      <w:pgMar w:top="1418" w:right="1021" w:bottom="1418" w:left="1242" w:header="748" w:footer="13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72A2D4" w14:textId="77777777" w:rsidR="004231D3" w:rsidRDefault="004231D3" w:rsidP="00167A7D">
      <w:pPr>
        <w:spacing w:before="0" w:after="0" w:line="240" w:lineRule="auto"/>
      </w:pPr>
      <w:r>
        <w:separator/>
      </w:r>
    </w:p>
  </w:endnote>
  <w:endnote w:type="continuationSeparator" w:id="0">
    <w:p w14:paraId="793ED493" w14:textId="77777777" w:rsidR="004231D3" w:rsidRDefault="004231D3" w:rsidP="00167A7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Encode Sans Semi Condensed">
    <w:altName w:val="Calibri"/>
    <w:charset w:val="00"/>
    <w:family w:val="auto"/>
    <w:pitch w:val="variable"/>
    <w:sig w:usb0="20000007" w:usb1="00000003"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079BF" w14:textId="1F32DA22" w:rsidR="004942F7" w:rsidRDefault="00C43E8F" w:rsidP="00D325FF">
    <w:pPr>
      <w:pStyle w:val="Footer"/>
      <w:jc w:val="left"/>
    </w:pPr>
    <w:r>
      <w:rPr>
        <w:noProof/>
      </w:rPr>
      <mc:AlternateContent>
        <mc:Choice Requires="wps">
          <w:drawing>
            <wp:anchor distT="45720" distB="45720" distL="114300" distR="114300" simplePos="0" relativeHeight="251659264" behindDoc="1" locked="0" layoutInCell="1" allowOverlap="1" wp14:anchorId="532D0554" wp14:editId="227143F3">
              <wp:simplePos x="0" y="0"/>
              <wp:positionH relativeFrom="page">
                <wp:align>right</wp:align>
              </wp:positionH>
              <wp:positionV relativeFrom="paragraph">
                <wp:posOffset>-2187</wp:posOffset>
              </wp:positionV>
              <wp:extent cx="7558268" cy="925974"/>
              <wp:effectExtent l="0" t="0" r="5080" b="76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8268" cy="925974"/>
                      </a:xfrm>
                      <a:prstGeom prst="rect">
                        <a:avLst/>
                      </a:prstGeom>
                      <a:gradFill flip="none" rotWithShape="1">
                        <a:gsLst>
                          <a:gs pos="0">
                            <a:srgbClr val="812990"/>
                          </a:gs>
                          <a:gs pos="50000">
                            <a:srgbClr val="F6366B"/>
                          </a:gs>
                          <a:gs pos="100000">
                            <a:srgbClr val="F68D1E"/>
                          </a:gs>
                        </a:gsLst>
                        <a:lin ang="0" scaled="1"/>
                        <a:tileRect/>
                      </a:gradFill>
                      <a:ln w="9525">
                        <a:noFill/>
                        <a:miter lim="800000"/>
                        <a:headEnd/>
                        <a:tailEnd/>
                      </a:ln>
                    </wps:spPr>
                    <wps:txbx>
                      <w:txbxContent>
                        <w:p w14:paraId="31EF9729" w14:textId="12DAE580" w:rsidR="00C43E8F" w:rsidRPr="00C43E8F" w:rsidRDefault="00C43E8F">
                          <w:pPr>
                            <w:rPr>
                              <w:color w:val="FFFFFF" w:themeColor="background1"/>
                              <w14:textFill>
                                <w14:no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2D0554" id="_x0000_t202" coordsize="21600,21600" o:spt="202" path="m,l,21600r21600,l21600,xe">
              <v:stroke joinstyle="miter"/>
              <v:path gradientshapeok="t" o:connecttype="rect"/>
            </v:shapetype>
            <v:shape id="_x0000_s1029" type="#_x0000_t202" style="position:absolute;margin-left:543.95pt;margin-top:-.15pt;width:595.15pt;height:72.9pt;z-index:-25165721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" fillcolor="#812990" stroked="f">
              <v:fill color2="#f68d1e" rotate="t" angle="90" colors="0 #812990;.5 #f6366b;1 #f68d1e" focus="100%" type="gradient"/>
              <v:textbox>
                <w:txbxContent>
                  <w:p w14:paraId="31EF9729" w14:textId="12DAE580" w:rsidR="00C43E8F" w:rsidRPr="00C43E8F" w:rsidRDefault="00C43E8F">
                    <w:pPr>
                      <w:rPr>
                        <w:color w:val="FFFFFF" w:themeColor="background1"/>
                        <w14:textFill>
                          <w14:noFill/>
                        </w14:textFill>
                      </w:rPr>
                    </w:pPr>
                  </w:p>
                </w:txbxContent>
              </v:textbox>
              <w10:wrap anchorx="page"/>
            </v:shape>
          </w:pict>
        </mc:Fallback>
      </mc:AlternateContent>
    </w:r>
  </w:p>
  <w:p w14:paraId="0F2743C2" w14:textId="5A24D841" w:rsidR="00D325FF" w:rsidRDefault="00D325FF" w:rsidP="00D325FF">
    <w:pPr>
      <w:pStyle w:val="Footer"/>
      <w:jc w:val="left"/>
    </w:pPr>
  </w:p>
  <w:p w14:paraId="6712510F" w14:textId="3DC92552" w:rsidR="00D325FF" w:rsidRPr="004F206D" w:rsidRDefault="00D325FF" w:rsidP="00D325FF">
    <w:pPr>
      <w:pStyle w:val="Heading3"/>
      <w:rPr>
        <w:color w:val="FFFFFF" w:themeColor="background1"/>
      </w:rPr>
    </w:pPr>
    <w:r w:rsidRPr="004F206D">
      <w:rPr>
        <w:color w:val="FFFFFF" w:themeColor="background1"/>
      </w:rPr>
      <w:t>emergingfutures.org.uk</w:t>
    </w:r>
  </w:p>
  <w:p w14:paraId="167BCDF5" w14:textId="44473DD0" w:rsidR="00A66007" w:rsidRDefault="00A66007" w:rsidP="00D325FF">
    <w:pPr>
      <w:pStyle w:val="Footer"/>
      <w:tabs>
        <w:tab w:val="clear" w:pos="9026"/>
        <w:tab w:val="right" w:pos="9070"/>
      </w:tabs>
      <w:ind w:hanging="142"/>
    </w:pPr>
  </w:p>
  <w:p w14:paraId="190336E4" w14:textId="258FF83C" w:rsidR="00E717FD" w:rsidRPr="00E717FD" w:rsidRDefault="00E717FD" w:rsidP="00E717FD">
    <w:pPr>
      <w:pStyle w:val="Footer"/>
      <w:rPr>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4A130" w14:textId="545AA177" w:rsidR="004B688A" w:rsidRPr="00CC375A" w:rsidRDefault="004B688A" w:rsidP="004B688A">
    <w:pPr>
      <w:pStyle w:val="Heading3"/>
    </w:pPr>
    <w:r w:rsidRPr="00CC375A">
      <w:t>www.emergingfutures.org.uk</w:t>
    </w:r>
  </w:p>
  <w:p w14:paraId="241131AB" w14:textId="758F1358" w:rsidR="00CC375A" w:rsidRDefault="00CC375A" w:rsidP="00CC375A">
    <w:pPr>
      <w:pStyle w:val="BasicParagraph"/>
      <w:rPr>
        <w:rFonts w:ascii="Encode Sans Semi Condensed" w:hAnsi="Encode Sans Semi Condensed" w:cs="Encode Sans Semi Condensed"/>
        <w:color w:val="686868"/>
        <w:sz w:val="16"/>
        <w:szCs w:val="16"/>
      </w:rPr>
    </w:pPr>
  </w:p>
  <w:p w14:paraId="0CE5FBE4" w14:textId="77777777" w:rsidR="004B688A" w:rsidRPr="00CC375A" w:rsidRDefault="004B688A" w:rsidP="00CC375A">
    <w:pPr>
      <w:pStyle w:val="BasicParagraph"/>
      <w:rPr>
        <w:rFonts w:ascii="Encode Sans Semi Condensed" w:hAnsi="Encode Sans Semi Condensed" w:cs="Encode Sans Semi Condensed"/>
        <w:color w:val="001416"/>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141C6" w14:textId="4527F864" w:rsidR="00FC3B24" w:rsidRDefault="00FC3B24" w:rsidP="00D325FF">
    <w:pPr>
      <w:pStyle w:val="Footer"/>
      <w:jc w:val="left"/>
    </w:pPr>
  </w:p>
  <w:p w14:paraId="11153774" w14:textId="77777777" w:rsidR="00FC3B24" w:rsidRDefault="00FC3B24" w:rsidP="00D325FF">
    <w:pPr>
      <w:pStyle w:val="Footer"/>
      <w:jc w:val="left"/>
    </w:pPr>
  </w:p>
  <w:p w14:paraId="75FD0D8B" w14:textId="77777777" w:rsidR="00FC3B24" w:rsidRPr="004F206D" w:rsidRDefault="00FC3B24" w:rsidP="00D325FF">
    <w:pPr>
      <w:pStyle w:val="Heading3"/>
      <w:rPr>
        <w:color w:val="FFFFFF" w:themeColor="background1"/>
      </w:rPr>
    </w:pPr>
    <w:r w:rsidRPr="004F206D">
      <w:rPr>
        <w:color w:val="FFFFFF" w:themeColor="background1"/>
      </w:rPr>
      <w:t>emergingfutures.org.uk</w:t>
    </w:r>
  </w:p>
  <w:p w14:paraId="07FD7460" w14:textId="77777777" w:rsidR="00FC3B24" w:rsidRDefault="00FC3B24" w:rsidP="00D325FF">
    <w:pPr>
      <w:pStyle w:val="Footer"/>
      <w:tabs>
        <w:tab w:val="clear" w:pos="9026"/>
        <w:tab w:val="right" w:pos="9070"/>
      </w:tabs>
      <w:ind w:hanging="142"/>
    </w:pPr>
  </w:p>
  <w:p w14:paraId="2166497D" w14:textId="77777777" w:rsidR="00FC3B24" w:rsidRPr="00E717FD" w:rsidRDefault="00FC3B24" w:rsidP="00E717FD">
    <w:pPr>
      <w:pStyle w:val="Footer"/>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49F912" w14:textId="77777777" w:rsidR="004231D3" w:rsidRDefault="004231D3" w:rsidP="00167A7D">
      <w:pPr>
        <w:spacing w:before="0" w:after="0" w:line="240" w:lineRule="auto"/>
      </w:pPr>
      <w:r>
        <w:separator/>
      </w:r>
    </w:p>
  </w:footnote>
  <w:footnote w:type="continuationSeparator" w:id="0">
    <w:p w14:paraId="67CBA864" w14:textId="77777777" w:rsidR="004231D3" w:rsidRDefault="004231D3" w:rsidP="00167A7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E6FF5" w14:textId="52B20FD7" w:rsidR="00167A7D" w:rsidRDefault="00167A7D" w:rsidP="004F206D">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1BF68" w14:textId="20BA13A2" w:rsidR="00A16982" w:rsidRDefault="004942F7">
    <w:pPr>
      <w:pStyle w:val="Header"/>
    </w:pPr>
    <w:r>
      <w:rPr>
        <w:noProof/>
      </w:rPr>
      <w:drawing>
        <wp:inline distT="0" distB="0" distL="0" distR="0" wp14:anchorId="1D8FE394" wp14:editId="341A614F">
          <wp:extent cx="3863389" cy="465992"/>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F_HORIZ+STRAP_RGB.jpg"/>
                  <pic:cNvPicPr/>
                </pic:nvPicPr>
                <pic:blipFill>
                  <a:blip r:embed="rId1">
                    <a:extLst>
                      <a:ext uri="{28A0092B-C50C-407E-A947-70E740481C1C}">
                        <a14:useLocalDpi xmlns:a14="http://schemas.microsoft.com/office/drawing/2010/main" val="0"/>
                      </a:ext>
                    </a:extLst>
                  </a:blip>
                  <a:stretch>
                    <a:fillRect/>
                  </a:stretch>
                </pic:blipFill>
                <pic:spPr>
                  <a:xfrm>
                    <a:off x="0" y="0"/>
                    <a:ext cx="4094127" cy="493823"/>
                  </a:xfrm>
                  <a:prstGeom prst="rect">
                    <a:avLst/>
                  </a:prstGeom>
                </pic:spPr>
              </pic:pic>
            </a:graphicData>
          </a:graphic>
        </wp:inline>
      </w:drawing>
    </w:r>
  </w:p>
  <w:p w14:paraId="0ED7C82A" w14:textId="6BE33BCE" w:rsidR="003351CE" w:rsidRDefault="003351C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BE073" w14:textId="77777777" w:rsidR="00FC3B24" w:rsidRDefault="00FC3B24" w:rsidP="004F206D">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5625A" w14:textId="7951430D" w:rsidR="00FC3B24" w:rsidRDefault="00FC3B24">
    <w:pPr>
      <w:pStyle w:val="Header"/>
    </w:pPr>
  </w:p>
  <w:p w14:paraId="722AC8D2" w14:textId="77777777" w:rsidR="00FC3B24" w:rsidRDefault="00FC3B2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B7D13"/>
    <w:multiLevelType w:val="hybridMultilevel"/>
    <w:tmpl w:val="7DE42C04"/>
    <w:lvl w:ilvl="0" w:tplc="0174276C">
      <w:start w:val="1"/>
      <w:numFmt w:val="decimal"/>
      <w:lvlText w:val="%1."/>
      <w:lvlJc w:val="left"/>
      <w:pPr>
        <w:ind w:left="720" w:hanging="360"/>
      </w:pPr>
      <w:rPr>
        <w:rFonts w:eastAsiaTheme="minorHAnsi" w:cstheme="minorBidi" w:hint="default"/>
        <w:color w:val="68686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5468F3"/>
    <w:multiLevelType w:val="hybridMultilevel"/>
    <w:tmpl w:val="450C60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4201D0"/>
    <w:multiLevelType w:val="hybridMultilevel"/>
    <w:tmpl w:val="5B08D9D0"/>
    <w:lvl w:ilvl="0" w:tplc="F59E3644">
      <w:start w:val="1"/>
      <w:numFmt w:val="bullet"/>
      <w:lvlText w:val=""/>
      <w:lvlJc w:val="left"/>
      <w:pPr>
        <w:ind w:left="1080" w:hanging="360"/>
      </w:pPr>
      <w:rPr>
        <w:rFonts w:ascii="Symbol" w:hAnsi="Symbol" w:hint="default"/>
        <w:color w:val="808080" w:themeColor="background1"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FA12E1"/>
    <w:multiLevelType w:val="hybridMultilevel"/>
    <w:tmpl w:val="6A5E09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7F520FE"/>
    <w:multiLevelType w:val="hybridMultilevel"/>
    <w:tmpl w:val="51A8F6C8"/>
    <w:lvl w:ilvl="0" w:tplc="0204CE4C">
      <w:start w:val="1"/>
      <w:numFmt w:val="decimal"/>
      <w:lvlText w:val="%1."/>
      <w:lvlJc w:val="left"/>
      <w:pPr>
        <w:ind w:left="720" w:hanging="360"/>
      </w:pPr>
      <w:rPr>
        <w:rFonts w:eastAsiaTheme="minorHAnsi" w:cstheme="minorBidi" w:hint="default"/>
        <w:color w:val="68686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EED51B9"/>
    <w:multiLevelType w:val="hybridMultilevel"/>
    <w:tmpl w:val="C4D833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B117FAB"/>
    <w:multiLevelType w:val="hybridMultilevel"/>
    <w:tmpl w:val="1E7E1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BFF293E"/>
    <w:multiLevelType w:val="hybridMultilevel"/>
    <w:tmpl w:val="72160F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B0773D0"/>
    <w:multiLevelType w:val="hybridMultilevel"/>
    <w:tmpl w:val="0AF00AA2"/>
    <w:lvl w:ilvl="0" w:tplc="67849E60">
      <w:start w:val="1"/>
      <w:numFmt w:val="decimal"/>
      <w:lvlText w:val="%1."/>
      <w:lvlJc w:val="left"/>
      <w:pPr>
        <w:ind w:left="720" w:hanging="360"/>
      </w:pPr>
      <w:rPr>
        <w:rFonts w:eastAsiaTheme="minorHAnsi" w:cstheme="minorBidi" w:hint="default"/>
        <w:color w:val="68686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FE47DB1"/>
    <w:multiLevelType w:val="hybridMultilevel"/>
    <w:tmpl w:val="9B26A95E"/>
    <w:lvl w:ilvl="0" w:tplc="EACC2AF0">
      <w:start w:val="1"/>
      <w:numFmt w:val="decimal"/>
      <w:lvlText w:val="%1."/>
      <w:lvlJc w:val="left"/>
      <w:pPr>
        <w:ind w:left="720" w:hanging="360"/>
      </w:pPr>
      <w:rPr>
        <w:rFonts w:eastAsiaTheme="minorHAnsi" w:cstheme="minorBidi" w:hint="default"/>
        <w:color w:val="68686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FF74062"/>
    <w:multiLevelType w:val="hybridMultilevel"/>
    <w:tmpl w:val="43F2012C"/>
    <w:lvl w:ilvl="0" w:tplc="4D540D26">
      <w:start w:val="1"/>
      <w:numFmt w:val="decimal"/>
      <w:lvlText w:val="%1."/>
      <w:lvlJc w:val="left"/>
      <w:pPr>
        <w:ind w:left="720" w:hanging="360"/>
      </w:pPr>
      <w:rPr>
        <w:rFonts w:eastAsiaTheme="minorHAnsi" w:cstheme="minorBidi" w:hint="default"/>
        <w:color w:val="68686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9E42CFB"/>
    <w:multiLevelType w:val="hybridMultilevel"/>
    <w:tmpl w:val="C0DEBB48"/>
    <w:lvl w:ilvl="0" w:tplc="67C0A652">
      <w:start w:val="1"/>
      <w:numFmt w:val="decimal"/>
      <w:lvlText w:val="%1."/>
      <w:lvlJc w:val="left"/>
      <w:pPr>
        <w:ind w:left="720" w:hanging="360"/>
      </w:pPr>
      <w:rPr>
        <w:rFonts w:eastAsiaTheme="minorHAnsi" w:cstheme="minorBidi" w:hint="default"/>
        <w:color w:val="68686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6CE1892"/>
    <w:multiLevelType w:val="hybridMultilevel"/>
    <w:tmpl w:val="EFDECC80"/>
    <w:lvl w:ilvl="0" w:tplc="EA94E0AC">
      <w:start w:val="1"/>
      <w:numFmt w:val="bullet"/>
      <w:lvlText w:val=""/>
      <w:lvlJc w:val="left"/>
      <w:pPr>
        <w:ind w:left="360" w:hanging="360"/>
      </w:pPr>
      <w:rPr>
        <w:rFonts w:ascii="Symbol" w:hAnsi="Symbol" w:hint="default"/>
        <w:color w:val="767171" w:themeColor="background2" w:themeShade="8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76C4D3A"/>
    <w:multiLevelType w:val="hybridMultilevel"/>
    <w:tmpl w:val="41A23286"/>
    <w:lvl w:ilvl="0" w:tplc="CA8CF6EE">
      <w:start w:val="1"/>
      <w:numFmt w:val="decimal"/>
      <w:lvlText w:val="%1."/>
      <w:lvlJc w:val="left"/>
      <w:pPr>
        <w:ind w:left="720" w:hanging="360"/>
      </w:pPr>
      <w:rPr>
        <w:rFonts w:eastAsiaTheme="minorHAnsi" w:cstheme="minorBidi" w:hint="default"/>
        <w:color w:val="68686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89686918">
    <w:abstractNumId w:val="5"/>
  </w:num>
  <w:num w:numId="2" w16cid:durableId="801263735">
    <w:abstractNumId w:val="3"/>
  </w:num>
  <w:num w:numId="3" w16cid:durableId="239676733">
    <w:abstractNumId w:val="7"/>
  </w:num>
  <w:num w:numId="4" w16cid:durableId="1870072054">
    <w:abstractNumId w:val="1"/>
  </w:num>
  <w:num w:numId="5" w16cid:durableId="1968924203">
    <w:abstractNumId w:val="6"/>
  </w:num>
  <w:num w:numId="6" w16cid:durableId="1087459069">
    <w:abstractNumId w:val="2"/>
  </w:num>
  <w:num w:numId="7" w16cid:durableId="1011446634">
    <w:abstractNumId w:val="8"/>
  </w:num>
  <w:num w:numId="8" w16cid:durableId="1099833225">
    <w:abstractNumId w:val="13"/>
  </w:num>
  <w:num w:numId="9" w16cid:durableId="2105110595">
    <w:abstractNumId w:val="4"/>
  </w:num>
  <w:num w:numId="10" w16cid:durableId="2133668242">
    <w:abstractNumId w:val="10"/>
  </w:num>
  <w:num w:numId="11" w16cid:durableId="417099738">
    <w:abstractNumId w:val="11"/>
  </w:num>
  <w:num w:numId="12" w16cid:durableId="1133523670">
    <w:abstractNumId w:val="9"/>
  </w:num>
  <w:num w:numId="13" w16cid:durableId="261423980">
    <w:abstractNumId w:val="0"/>
  </w:num>
  <w:num w:numId="14" w16cid:durableId="100794841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5912"/>
    <w:rsid w:val="00004268"/>
    <w:rsid w:val="00004A9D"/>
    <w:rsid w:val="00016A50"/>
    <w:rsid w:val="00032471"/>
    <w:rsid w:val="0005102B"/>
    <w:rsid w:val="00082D93"/>
    <w:rsid w:val="00090DAC"/>
    <w:rsid w:val="00096A32"/>
    <w:rsid w:val="000A1ABD"/>
    <w:rsid w:val="000A329C"/>
    <w:rsid w:val="000C31B7"/>
    <w:rsid w:val="000F5BBA"/>
    <w:rsid w:val="0011107C"/>
    <w:rsid w:val="00121E94"/>
    <w:rsid w:val="0013281A"/>
    <w:rsid w:val="0014081D"/>
    <w:rsid w:val="00160C6A"/>
    <w:rsid w:val="00166AA7"/>
    <w:rsid w:val="00167A7D"/>
    <w:rsid w:val="00177CB1"/>
    <w:rsid w:val="00197DF3"/>
    <w:rsid w:val="001E151C"/>
    <w:rsid w:val="001F6DB9"/>
    <w:rsid w:val="00205C7C"/>
    <w:rsid w:val="00220144"/>
    <w:rsid w:val="00246A94"/>
    <w:rsid w:val="00255126"/>
    <w:rsid w:val="002B6877"/>
    <w:rsid w:val="002F4A96"/>
    <w:rsid w:val="00307417"/>
    <w:rsid w:val="00324212"/>
    <w:rsid w:val="003334AE"/>
    <w:rsid w:val="003351CE"/>
    <w:rsid w:val="0039603E"/>
    <w:rsid w:val="003B4361"/>
    <w:rsid w:val="003E78D7"/>
    <w:rsid w:val="004231D3"/>
    <w:rsid w:val="00427070"/>
    <w:rsid w:val="00434F91"/>
    <w:rsid w:val="00483203"/>
    <w:rsid w:val="004942F7"/>
    <w:rsid w:val="004B688A"/>
    <w:rsid w:val="004F206D"/>
    <w:rsid w:val="004F4A5F"/>
    <w:rsid w:val="004F5D83"/>
    <w:rsid w:val="00523CCF"/>
    <w:rsid w:val="00570F29"/>
    <w:rsid w:val="00582A5A"/>
    <w:rsid w:val="00597A9F"/>
    <w:rsid w:val="005D7450"/>
    <w:rsid w:val="00622955"/>
    <w:rsid w:val="00624AE1"/>
    <w:rsid w:val="006633FD"/>
    <w:rsid w:val="00754945"/>
    <w:rsid w:val="007B1649"/>
    <w:rsid w:val="00800967"/>
    <w:rsid w:val="00822280"/>
    <w:rsid w:val="0082457A"/>
    <w:rsid w:val="00831EA6"/>
    <w:rsid w:val="00857BEF"/>
    <w:rsid w:val="00862EA0"/>
    <w:rsid w:val="008801FE"/>
    <w:rsid w:val="008E659D"/>
    <w:rsid w:val="00901CDD"/>
    <w:rsid w:val="0091583C"/>
    <w:rsid w:val="00922CAD"/>
    <w:rsid w:val="009415A3"/>
    <w:rsid w:val="009573A7"/>
    <w:rsid w:val="009B71B9"/>
    <w:rsid w:val="009D31F1"/>
    <w:rsid w:val="00A11A54"/>
    <w:rsid w:val="00A16982"/>
    <w:rsid w:val="00A2535A"/>
    <w:rsid w:val="00A66007"/>
    <w:rsid w:val="00A9747F"/>
    <w:rsid w:val="00AC061E"/>
    <w:rsid w:val="00B37D8B"/>
    <w:rsid w:val="00B54C3F"/>
    <w:rsid w:val="00B850A8"/>
    <w:rsid w:val="00B94407"/>
    <w:rsid w:val="00BD556C"/>
    <w:rsid w:val="00BF18EB"/>
    <w:rsid w:val="00C1054B"/>
    <w:rsid w:val="00C35912"/>
    <w:rsid w:val="00C43E8F"/>
    <w:rsid w:val="00C56FF6"/>
    <w:rsid w:val="00C80E40"/>
    <w:rsid w:val="00C83CAD"/>
    <w:rsid w:val="00CA5DF1"/>
    <w:rsid w:val="00CC375A"/>
    <w:rsid w:val="00CD1CF8"/>
    <w:rsid w:val="00CF7766"/>
    <w:rsid w:val="00D15774"/>
    <w:rsid w:val="00D2206A"/>
    <w:rsid w:val="00D325FF"/>
    <w:rsid w:val="00D55E29"/>
    <w:rsid w:val="00D76C1D"/>
    <w:rsid w:val="00DA732E"/>
    <w:rsid w:val="00E23D73"/>
    <w:rsid w:val="00E717FD"/>
    <w:rsid w:val="00E71B80"/>
    <w:rsid w:val="00E90013"/>
    <w:rsid w:val="00E9494A"/>
    <w:rsid w:val="00E95A84"/>
    <w:rsid w:val="00EE113D"/>
    <w:rsid w:val="00EE44CE"/>
    <w:rsid w:val="00EE58D0"/>
    <w:rsid w:val="00EF1EA8"/>
    <w:rsid w:val="00F35DC9"/>
    <w:rsid w:val="00F363DC"/>
    <w:rsid w:val="00F8243A"/>
    <w:rsid w:val="00FB1440"/>
    <w:rsid w:val="00FB6D48"/>
    <w:rsid w:val="00FC18ED"/>
    <w:rsid w:val="00FC3B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D655CD"/>
  <w15:chartTrackingRefBased/>
  <w15:docId w15:val="{D12B3D5D-F531-4474-ACFF-8B40025D8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5912"/>
    <w:pPr>
      <w:spacing w:before="120" w:after="120" w:line="264" w:lineRule="auto"/>
    </w:pPr>
    <w:rPr>
      <w:rFonts w:ascii="Verdana" w:eastAsia="MS Mincho" w:hAnsi="Verdana" w:cs="Times New Roman"/>
      <w:sz w:val="24"/>
      <w:szCs w:val="24"/>
    </w:rPr>
  </w:style>
  <w:style w:type="paragraph" w:styleId="Heading1">
    <w:name w:val="heading 1"/>
    <w:basedOn w:val="Normal"/>
    <w:next w:val="Normal"/>
    <w:link w:val="Heading1Char"/>
    <w:uiPriority w:val="9"/>
    <w:qFormat/>
    <w:rsid w:val="00C35912"/>
    <w:pPr>
      <w:keepNext/>
      <w:keepLines/>
      <w:spacing w:before="0" w:after="240" w:line="240" w:lineRule="auto"/>
      <w:outlineLvl w:val="0"/>
    </w:pPr>
    <w:rPr>
      <w:rFonts w:eastAsia="MS Gothic"/>
      <w:bCs/>
      <w:color w:val="00496E"/>
      <w:sz w:val="40"/>
      <w:szCs w:val="40"/>
    </w:rPr>
  </w:style>
  <w:style w:type="paragraph" w:styleId="Heading2">
    <w:name w:val="heading 2"/>
    <w:basedOn w:val="Normal"/>
    <w:next w:val="Normal"/>
    <w:link w:val="Heading2Char"/>
    <w:uiPriority w:val="9"/>
    <w:qFormat/>
    <w:rsid w:val="00E717FD"/>
    <w:pPr>
      <w:keepNext/>
      <w:keepLines/>
      <w:spacing w:before="240"/>
      <w:jc w:val="both"/>
      <w:outlineLvl w:val="1"/>
    </w:pPr>
    <w:rPr>
      <w:rFonts w:eastAsia="MS Gothic"/>
      <w:bCs/>
      <w:szCs w:val="26"/>
    </w:rPr>
  </w:style>
  <w:style w:type="paragraph" w:styleId="Heading3">
    <w:name w:val="heading 3"/>
    <w:basedOn w:val="Normal"/>
    <w:next w:val="Normal"/>
    <w:link w:val="Heading3Char"/>
    <w:uiPriority w:val="9"/>
    <w:unhideWhenUsed/>
    <w:qFormat/>
    <w:rsid w:val="004F4A5F"/>
    <w:pPr>
      <w:keepNext/>
      <w:keepLines/>
      <w:spacing w:before="40" w:after="0"/>
      <w:outlineLvl w:val="2"/>
    </w:pPr>
    <w:rPr>
      <w:rFonts w:asciiTheme="majorHAnsi" w:eastAsiaTheme="majorEastAsia" w:hAnsiTheme="majorHAnsi" w:cstheme="majorBidi"/>
      <w:color w:val="68686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5912"/>
    <w:rPr>
      <w:rFonts w:ascii="Verdana" w:eastAsia="MS Gothic" w:hAnsi="Verdana" w:cs="Times New Roman"/>
      <w:bCs/>
      <w:color w:val="00496E"/>
      <w:sz w:val="40"/>
      <w:szCs w:val="40"/>
    </w:rPr>
  </w:style>
  <w:style w:type="character" w:customStyle="1" w:styleId="Heading2Char">
    <w:name w:val="Heading 2 Char"/>
    <w:basedOn w:val="DefaultParagraphFont"/>
    <w:link w:val="Heading2"/>
    <w:uiPriority w:val="9"/>
    <w:rsid w:val="00E717FD"/>
    <w:rPr>
      <w:rFonts w:ascii="Verdana" w:eastAsia="MS Gothic" w:hAnsi="Verdana" w:cs="Times New Roman"/>
      <w:bCs/>
      <w:sz w:val="24"/>
      <w:szCs w:val="26"/>
    </w:rPr>
  </w:style>
  <w:style w:type="paragraph" w:customStyle="1" w:styleId="AnswerBox">
    <w:name w:val="AnswerBox"/>
    <w:basedOn w:val="Normal"/>
    <w:qFormat/>
    <w:rsid w:val="00246A94"/>
    <w:pPr>
      <w:pBdr>
        <w:top w:val="single" w:sz="4" w:space="1" w:color="auto"/>
        <w:left w:val="single" w:sz="4" w:space="4" w:color="auto"/>
        <w:bottom w:val="single" w:sz="4" w:space="31" w:color="auto"/>
        <w:right w:val="single" w:sz="4" w:space="4" w:color="auto"/>
      </w:pBdr>
    </w:pPr>
    <w:rPr>
      <w:color w:val="686868"/>
    </w:rPr>
  </w:style>
  <w:style w:type="character" w:styleId="CommentReference">
    <w:name w:val="annotation reference"/>
    <w:uiPriority w:val="99"/>
    <w:semiHidden/>
    <w:unhideWhenUsed/>
    <w:rsid w:val="00C35912"/>
    <w:rPr>
      <w:sz w:val="18"/>
      <w:szCs w:val="18"/>
    </w:rPr>
  </w:style>
  <w:style w:type="paragraph" w:styleId="CommentText">
    <w:name w:val="annotation text"/>
    <w:basedOn w:val="Normal"/>
    <w:link w:val="CommentTextChar"/>
    <w:uiPriority w:val="99"/>
    <w:semiHidden/>
    <w:unhideWhenUsed/>
    <w:rsid w:val="00C35912"/>
  </w:style>
  <w:style w:type="character" w:customStyle="1" w:styleId="CommentTextChar">
    <w:name w:val="Comment Text Char"/>
    <w:basedOn w:val="DefaultParagraphFont"/>
    <w:link w:val="CommentText"/>
    <w:uiPriority w:val="99"/>
    <w:semiHidden/>
    <w:rsid w:val="00C35912"/>
    <w:rPr>
      <w:rFonts w:ascii="Verdana" w:eastAsia="MS Mincho" w:hAnsi="Verdana" w:cs="Times New Roman"/>
      <w:sz w:val="24"/>
      <w:szCs w:val="24"/>
    </w:rPr>
  </w:style>
  <w:style w:type="paragraph" w:styleId="BalloonText">
    <w:name w:val="Balloon Text"/>
    <w:basedOn w:val="Normal"/>
    <w:link w:val="BalloonTextChar"/>
    <w:uiPriority w:val="99"/>
    <w:semiHidden/>
    <w:unhideWhenUsed/>
    <w:rsid w:val="00C3591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5912"/>
    <w:rPr>
      <w:rFonts w:ascii="Segoe UI" w:eastAsia="MS Mincho" w:hAnsi="Segoe UI" w:cs="Segoe UI"/>
      <w:sz w:val="18"/>
      <w:szCs w:val="18"/>
    </w:rPr>
  </w:style>
  <w:style w:type="character" w:styleId="PlaceholderText">
    <w:name w:val="Placeholder Text"/>
    <w:basedOn w:val="DefaultParagraphFont"/>
    <w:uiPriority w:val="99"/>
    <w:semiHidden/>
    <w:rsid w:val="00DA732E"/>
    <w:rPr>
      <w:color w:val="808080"/>
    </w:rPr>
  </w:style>
  <w:style w:type="paragraph" w:styleId="Header">
    <w:name w:val="header"/>
    <w:basedOn w:val="Normal"/>
    <w:link w:val="HeaderChar"/>
    <w:uiPriority w:val="99"/>
    <w:unhideWhenUsed/>
    <w:rsid w:val="00167A7D"/>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167A7D"/>
    <w:rPr>
      <w:rFonts w:ascii="Verdana" w:eastAsia="MS Mincho" w:hAnsi="Verdana" w:cs="Times New Roman"/>
      <w:sz w:val="24"/>
      <w:szCs w:val="24"/>
    </w:rPr>
  </w:style>
  <w:style w:type="paragraph" w:styleId="Footer">
    <w:name w:val="footer"/>
    <w:basedOn w:val="Normal"/>
    <w:link w:val="FooterChar"/>
    <w:uiPriority w:val="99"/>
    <w:unhideWhenUsed/>
    <w:rsid w:val="00082D93"/>
    <w:pPr>
      <w:tabs>
        <w:tab w:val="center" w:pos="4513"/>
        <w:tab w:val="right" w:pos="9026"/>
      </w:tabs>
      <w:spacing w:before="0" w:after="0" w:line="240" w:lineRule="auto"/>
      <w:jc w:val="right"/>
    </w:pPr>
    <w:rPr>
      <w:rFonts w:asciiTheme="majorHAnsi" w:hAnsiTheme="majorHAnsi"/>
      <w:color w:val="686868"/>
      <w:sz w:val="18"/>
    </w:rPr>
  </w:style>
  <w:style w:type="character" w:customStyle="1" w:styleId="FooterChar">
    <w:name w:val="Footer Char"/>
    <w:basedOn w:val="DefaultParagraphFont"/>
    <w:link w:val="Footer"/>
    <w:uiPriority w:val="99"/>
    <w:rsid w:val="00082D93"/>
    <w:rPr>
      <w:rFonts w:asciiTheme="majorHAnsi" w:eastAsia="MS Mincho" w:hAnsiTheme="majorHAnsi" w:cs="Times New Roman"/>
      <w:color w:val="686868"/>
      <w:sz w:val="18"/>
      <w:szCs w:val="24"/>
    </w:rPr>
  </w:style>
  <w:style w:type="table" w:styleId="TableGrid">
    <w:name w:val="Table Grid"/>
    <w:basedOn w:val="TableNormal"/>
    <w:uiPriority w:val="59"/>
    <w:rsid w:val="00582A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E58D0"/>
    <w:pPr>
      <w:ind w:left="720"/>
      <w:contextualSpacing/>
    </w:pPr>
  </w:style>
  <w:style w:type="character" w:styleId="Hyperlink">
    <w:name w:val="Hyperlink"/>
    <w:basedOn w:val="DefaultParagraphFont"/>
    <w:uiPriority w:val="99"/>
    <w:unhideWhenUsed/>
    <w:rsid w:val="00862EA0"/>
    <w:rPr>
      <w:color w:val="0563C1" w:themeColor="hyperlink"/>
      <w:u w:val="single"/>
    </w:rPr>
  </w:style>
  <w:style w:type="character" w:styleId="UnresolvedMention">
    <w:name w:val="Unresolved Mention"/>
    <w:basedOn w:val="DefaultParagraphFont"/>
    <w:uiPriority w:val="99"/>
    <w:semiHidden/>
    <w:unhideWhenUsed/>
    <w:rsid w:val="00862EA0"/>
    <w:rPr>
      <w:color w:val="605E5C"/>
      <w:shd w:val="clear" w:color="auto" w:fill="E1DFDD"/>
    </w:rPr>
  </w:style>
  <w:style w:type="paragraph" w:customStyle="1" w:styleId="BasicParagraph">
    <w:name w:val="[Basic Paragraph]"/>
    <w:basedOn w:val="Normal"/>
    <w:uiPriority w:val="99"/>
    <w:rsid w:val="00BD556C"/>
    <w:pPr>
      <w:autoSpaceDE w:val="0"/>
      <w:autoSpaceDN w:val="0"/>
      <w:adjustRightInd w:val="0"/>
      <w:spacing w:before="0" w:after="0" w:line="288" w:lineRule="auto"/>
      <w:textAlignment w:val="center"/>
    </w:pPr>
    <w:rPr>
      <w:rFonts w:ascii="Minion Pro" w:eastAsiaTheme="minorHAnsi" w:hAnsi="Minion Pro" w:cs="Minion Pro"/>
      <w:color w:val="000000"/>
    </w:rPr>
  </w:style>
  <w:style w:type="paragraph" w:styleId="NoSpacing">
    <w:name w:val="No Spacing"/>
    <w:link w:val="NoSpacingChar"/>
    <w:uiPriority w:val="1"/>
    <w:qFormat/>
    <w:rsid w:val="00BD556C"/>
    <w:pPr>
      <w:spacing w:after="0" w:line="240" w:lineRule="auto"/>
    </w:pPr>
    <w:rPr>
      <w:rFonts w:eastAsiaTheme="minorEastAsia"/>
      <w:lang w:val="en-US" w:eastAsia="zh-CN"/>
    </w:rPr>
  </w:style>
  <w:style w:type="character" w:customStyle="1" w:styleId="Heading3Char">
    <w:name w:val="Heading 3 Char"/>
    <w:basedOn w:val="DefaultParagraphFont"/>
    <w:link w:val="Heading3"/>
    <w:uiPriority w:val="9"/>
    <w:rsid w:val="004F4A5F"/>
    <w:rPr>
      <w:rFonts w:asciiTheme="majorHAnsi" w:eastAsiaTheme="majorEastAsia" w:hAnsiTheme="majorHAnsi" w:cstheme="majorBidi"/>
      <w:color w:val="686868"/>
      <w:sz w:val="24"/>
      <w:szCs w:val="24"/>
    </w:rPr>
  </w:style>
  <w:style w:type="paragraph" w:customStyle="1" w:styleId="Footerwebaddress">
    <w:name w:val="Footer web address"/>
    <w:basedOn w:val="Heading3"/>
    <w:qFormat/>
    <w:rsid w:val="004F4A5F"/>
  </w:style>
  <w:style w:type="character" w:styleId="Strong">
    <w:name w:val="Strong"/>
    <w:qFormat/>
    <w:rsid w:val="00624AE1"/>
    <w:rPr>
      <w:b/>
      <w:bCs/>
    </w:rPr>
  </w:style>
  <w:style w:type="paragraph" w:styleId="NormalWeb">
    <w:name w:val="Normal (Web)"/>
    <w:basedOn w:val="Normal"/>
    <w:uiPriority w:val="99"/>
    <w:unhideWhenUsed/>
    <w:rsid w:val="00624AE1"/>
    <w:pPr>
      <w:spacing w:before="100" w:beforeAutospacing="1" w:after="100" w:afterAutospacing="1" w:line="240" w:lineRule="auto"/>
    </w:pPr>
    <w:rPr>
      <w:rFonts w:ascii="Times New Roman" w:eastAsia="Times New Roman" w:hAnsi="Times New Roman"/>
      <w:sz w:val="20"/>
      <w:szCs w:val="20"/>
      <w:lang w:eastAsia="en-GB"/>
    </w:rPr>
  </w:style>
  <w:style w:type="character" w:customStyle="1" w:styleId="NoSpacingChar">
    <w:name w:val="No Spacing Char"/>
    <w:basedOn w:val="DefaultParagraphFont"/>
    <w:link w:val="NoSpacing"/>
    <w:uiPriority w:val="1"/>
    <w:rsid w:val="00624AE1"/>
    <w:rPr>
      <w:rFonts w:eastAsiaTheme="minorEastAsia"/>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1912366">
      <w:bodyDiv w:val="1"/>
      <w:marLeft w:val="0"/>
      <w:marRight w:val="0"/>
      <w:marTop w:val="0"/>
      <w:marBottom w:val="0"/>
      <w:divBdr>
        <w:top w:val="none" w:sz="0" w:space="0" w:color="auto"/>
        <w:left w:val="none" w:sz="0" w:space="0" w:color="auto"/>
        <w:bottom w:val="none" w:sz="0" w:space="0" w:color="auto"/>
        <w:right w:val="none" w:sz="0" w:space="0" w:color="auto"/>
      </w:divBdr>
    </w:div>
    <w:div w:id="919563056">
      <w:bodyDiv w:val="1"/>
      <w:marLeft w:val="0"/>
      <w:marRight w:val="0"/>
      <w:marTop w:val="0"/>
      <w:marBottom w:val="0"/>
      <w:divBdr>
        <w:top w:val="none" w:sz="0" w:space="0" w:color="auto"/>
        <w:left w:val="none" w:sz="0" w:space="0" w:color="auto"/>
        <w:bottom w:val="none" w:sz="0" w:space="0" w:color="auto"/>
        <w:right w:val="none" w:sz="0" w:space="0" w:color="auto"/>
      </w:divBdr>
    </w:div>
    <w:div w:id="1000548869">
      <w:bodyDiv w:val="1"/>
      <w:marLeft w:val="0"/>
      <w:marRight w:val="0"/>
      <w:marTop w:val="0"/>
      <w:marBottom w:val="0"/>
      <w:divBdr>
        <w:top w:val="none" w:sz="0" w:space="0" w:color="auto"/>
        <w:left w:val="none" w:sz="0" w:space="0" w:color="auto"/>
        <w:bottom w:val="none" w:sz="0" w:space="0" w:color="auto"/>
        <w:right w:val="none" w:sz="0" w:space="0" w:color="auto"/>
      </w:divBdr>
    </w:div>
    <w:div w:id="2070152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254B747BEC4A14B8820CEFC435A105B" ma:contentTypeVersion="5" ma:contentTypeDescription="Create a new document." ma:contentTypeScope="" ma:versionID="480991f20c77c82d185430cb366646f8">
  <xsd:schema xmlns:xsd="http://www.w3.org/2001/XMLSchema" xmlns:xs="http://www.w3.org/2001/XMLSchema" xmlns:p="http://schemas.microsoft.com/office/2006/metadata/properties" xmlns:ns2="f0516e57-ceb8-488a-9fc1-b2033c704195" xmlns:ns3="33df1a06-271a-45ec-a534-cde0a3f616b5" targetNamespace="http://schemas.microsoft.com/office/2006/metadata/properties" ma:root="true" ma:fieldsID="b22520f29cc3e807d6ecbb8d228f7dc0" ns2:_="" ns3:_="">
    <xsd:import namespace="f0516e57-ceb8-488a-9fc1-b2033c704195"/>
    <xsd:import namespace="33df1a06-271a-45ec-a534-cde0a3f616b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516e57-ceb8-488a-9fc1-b2033c7041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df1a06-271a-45ec-a534-cde0a3f616b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BB6874-210C-4B9B-AFF3-4886E196642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6FB4DF2-4FDF-47D0-8295-3F7896D272E0}">
  <ds:schemaRefs>
    <ds:schemaRef ds:uri="http://schemas.microsoft.com/sharepoint/v3/contenttype/forms"/>
  </ds:schemaRefs>
</ds:datastoreItem>
</file>

<file path=customXml/itemProps3.xml><?xml version="1.0" encoding="utf-8"?>
<ds:datastoreItem xmlns:ds="http://schemas.openxmlformats.org/officeDocument/2006/customXml" ds:itemID="{3C6EA5BB-0520-4509-9023-361BE33D94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516e57-ceb8-488a-9fc1-b2033c704195"/>
    <ds:schemaRef ds:uri="33df1a06-271a-45ec-a534-cde0a3f616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1C0A7EC-AC45-488A-929F-0F1C1DA97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7</Pages>
  <Words>1292</Words>
  <Characters>7366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Damian Grainer</dc:creator>
  <cp:keywords/>
  <dc:description/>
  <cp:lastModifiedBy>Victoria Duncan</cp:lastModifiedBy>
  <cp:revision>6</cp:revision>
  <dcterms:created xsi:type="dcterms:W3CDTF">2023-07-28T11:52:00Z</dcterms:created>
  <dcterms:modified xsi:type="dcterms:W3CDTF">2023-10-30T14:04:00Z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06c6a7d40096cb1b284c736e21665234784bac806a5aa4e100e2d8601e2e9a93</vt:lpwstr>
  </property>
  <property fmtid="{D5CDD505-2E9C-101B-9397-08002B2CF9AE}" pid="3" name="ContentTypeId">
    <vt:lpwstr>0x0101008254B747BEC4A14B8820CEFC435A105B</vt:lpwstr>
  </property>
  <property fmtid="{D5CDD505-2E9C-101B-9397-08002B2CF9AE}" pid="4" name="Order">
    <vt:r8>160400</vt:r8>
  </property>
</Properties>
</file>